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p14">
  <w:body>
    <w:p>
      <w:pPr>
        <w:pStyle w:val="textStyle"/>
        <w:pBdr/>
        <w:spacing/>
        <w:rPr>
          <w:sz w:val="24"/>
        </w:rPr>
      </w:pPr>
      <w:bookmarkStart w:id="2" w:name="RP_ProjectData"/>
      <w:bookmarkEnd w:id="2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sz w:val="48"/>
        </w:rPr>
      </w:pPr>
      <w:r>
        <w:rPr>
          <w:b w:val="0"/>
          <w:sz w:val="48"/>
        </w:rPr>
        <w:t xml:space="preserve">Dati progetto 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Nome progetto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Numero progetto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Autore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Descrizione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Data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26/02/2019</w:t>
            </w:r>
          </w:p>
        </w:tc>
      </w:tr>
      <w:tr>
        <w:trPr>
          <w:tblCellSpacing w:w="14" w:type="dxa"/>
          <w:jc w:val="left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Codice di progetto 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</w:t>
            </w:r>
          </w:p>
        </w:tc>
      </w:tr>
    </w:tbl>
    <w:p>
      <w:pPr>
        <w:pStyle w:val="textStyle"/>
        <w:pBdr/>
        <w:spacing/>
        <w:rPr>
          <w:sz w:val="24"/>
        </w:rPr>
      </w:pPr>
      <w:bookmarkStart w:id="3" w:name="RP_Paragraph"/>
      <w:bookmarkEnd w:id="3"/>
    </w:p>
    <w:p>
      <w:pPr>
        <w:pStyle w:val="textStyle"/>
        <w:pBdr/>
        <w:spacing/>
        <w:rPr>
          <w:sz w:val="24"/>
        </w:rPr>
      </w:pPr>
      <w:bookmarkStart w:id="4" w:name="RP_ProjectMaterials"/>
      <w:bookmarkEnd w:id="4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Materiale</w:t>
      </w:r>
    </w:p>
    <w:tbl>
      <w:tblPr>
        <w:tblStyle w:val="TableGrid"/>
        <w:jc w:val="left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2250"/>
        <w:gridCol w:w="4128"/>
      </w:tblGrid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Acciaio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 275</w:t>
            </w:r>
          </w:p>
        </w:tc>
      </w:tr>
      <w:tr>
        <w:trPr>
          <w:tblCellSpacing w:w="14" w:type="dxa"/>
          <w:jc w:val="left"/>
        </w:trPr>
        <w:tc>
          <w:tcPr>
            <w:tcW w:type="dxa" w:w="225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Calcestruzzo</w:t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C25/30</w:t>
            </w:r>
          </w:p>
        </w:tc>
      </w:tr>
    </w:tbl>
    <w:p>
      <w:pPr>
        <w:pStyle w:val="textStyle"/>
        <w:pBdr/>
        <w:spacing/>
        <w:rPr>
          <w:sz w:val="24"/>
        </w:rPr>
      </w:pPr>
      <w:bookmarkStart w:id="5" w:name="RP_ProjectItems"/>
      <w:bookmarkEnd w:id="5"/>
    </w:p>
    <w:p>
      <w:pPr>
        <w:pStyle w:val="textStyle"/>
        <w:pBdr/>
        <w:spacing/>
        <w:rPr>
          <w:sz w:val="24"/>
        </w:rPr>
      </w:pPr>
      <w:bookmarkStart w:id="6" w:name="RP_ProjectItem_1"/>
      <w:bookmarkEnd w:id="6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Giunti Telaio - Teatro Ariosto NODO 1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sz w:val="26"/>
        </w:rPr>
      </w:pPr>
      <w:r>
        <w:rPr>
          <w:sz w:val="26"/>
        </w:rPr>
        <w:t xml:space="preserve">Analisi : Sforzo, deformazione/ carico semplificato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center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center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2381250" cy="2381250"/>
                  <wp:docPr id="1" descr="pic890508305_AXO.png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 w:before="100" w:beforeAutospacing="1" w:after="100" w:afterAutospacing="1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0"/>
              </w:rPr>
              <w:t xml:space="preserve">Materiale</w:t>
            </w:r>
          </w:p>
          <w:tbl>
            <w:tblPr>
              <w:tblStyle w:val="TableGrid"/>
              <w:jc w:val="left"/>
              <w:tblBorders/>
              <w:tblCellMar>
                <w:top w:w="0" w:type="dxa"/>
                <w:left w:w="100" w:type="dxa"/>
                <w:bottom w:w="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128"/>
            </w:tblGrid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Acciaio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S 275 (EN)</w:t>
                  </w:r>
                </w:p>
              </w:tc>
            </w:tr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Bulloni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M12 8.8</w:t>
                  </w:r>
                </w:p>
              </w:tc>
            </w:tr>
          </w:tbl>
          <w:p/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-7,0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47,0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98,4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textStyle"/>
        <w:pBdr/>
        <w:spacing/>
        <w:rPr>
          <w:sz w:val="24"/>
        </w:rPr>
      </w:pPr>
      <w:bookmarkStart w:id="7" w:name="RP_ProjectItem_2"/>
      <w:bookmarkEnd w:id="7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Giunti Telaio - Teatro Ariosto NODO 2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Analisi : Sforzo, deformazione/ carico semplificato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180,0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center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center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2381250" cy="2381250"/>
                  <wp:docPr id="2" descr="pic3737996724_AXO.png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 w:before="100" w:beforeAutospacing="1" w:after="100" w:afterAutospacing="1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0"/>
              </w:rPr>
              <w:t xml:space="preserve">Materiale</w:t>
            </w:r>
          </w:p>
          <w:tbl>
            <w:tblPr>
              <w:tblStyle w:val="TableGrid"/>
              <w:jc w:val="left"/>
              <w:tblBorders/>
              <w:tblCellMar>
                <w:top w:w="0" w:type="dxa"/>
                <w:left w:w="100" w:type="dxa"/>
                <w:bottom w:w="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128"/>
            </w:tblGrid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Acciaio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S 275 (EN)</w:t>
                  </w:r>
                </w:p>
              </w:tc>
            </w:tr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Bulloni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M12 8.8</w:t>
                  </w:r>
                </w:p>
              </w:tc>
            </w:tr>
          </w:tbl>
          <w:p/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-17,5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-17,4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-7,9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14,9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2,9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-2,9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-6,8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-9,0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-7,2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7,7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13,4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6,1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12,6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-7,5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17,8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5,1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-17,8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LE115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-8,0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-10,0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2,7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39,6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98,0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textStyle"/>
        <w:pBdr/>
        <w:spacing/>
        <w:rPr>
          <w:sz w:val="24"/>
        </w:rPr>
      </w:pPr>
      <w:bookmarkStart w:id="8" w:name="RP_ProjectItem_4"/>
      <w:bookmarkEnd w:id="8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Giunti Telaio - Teatro Ariosto NODO SCALA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Analisi : Sforzo, deformazione/ carico semplificato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3 - UNP200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center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center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2381250" cy="2381250"/>
                  <wp:docPr id="3" descr="pic216739124_AXO.png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 w:before="100" w:beforeAutospacing="1" w:after="100" w:afterAutospacing="1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0"/>
              </w:rPr>
              <w:t xml:space="preserve">Materiale</w:t>
            </w:r>
          </w:p>
          <w:tbl>
            <w:tblPr>
              <w:tblStyle w:val="TableGrid"/>
              <w:jc w:val="left"/>
              <w:tblBorders/>
              <w:tblCellMar>
                <w:top w:w="0" w:type="dxa"/>
                <w:left w:w="100" w:type="dxa"/>
                <w:bottom w:w="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128"/>
            </w:tblGrid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Acciaio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S 275 (EN)</w:t>
                  </w:r>
                </w:p>
              </w:tc>
            </w:tr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Bulloni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M12 8.8</w:t>
                  </w:r>
                </w:p>
              </w:tc>
            </w:tr>
          </w:tbl>
          <w:p/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23,8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28,2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98,3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textStyle"/>
        <w:pBdr/>
        <w:spacing/>
        <w:rPr>
          <w:sz w:val="24"/>
        </w:rPr>
      </w:pPr>
      <w:bookmarkStart w:id="9" w:name="RP_ProjectItem_5"/>
      <w:bookmarkEnd w:id="9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Giunti Telaio - Teatro Ariosto NODO 3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Analisi : Sforzo, deformazione/ carico semplificato</w:t>
      </w:r>
    </w:p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Travi e pilastri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051"/>
        <w:gridCol w:w="1050"/>
        <w:gridCol w:w="1051"/>
        <w:gridCol w:w="1050"/>
        <w:gridCol w:w="1051"/>
        <w:gridCol w:w="1051"/>
        <w:gridCol w:w="1050"/>
        <w:gridCol w:w="1051"/>
        <w:gridCol w:w="1050"/>
        <w:gridCol w:w="1051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Sezione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β – Direzione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γ - Pendenza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α - Rotazione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[°]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ex 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Offset ez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Forze in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[mm]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1 - SHS150/150/5.0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Nodo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2 - RHS120/60/5.0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Posizione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85</w:t>
            </w:r>
          </w:p>
        </w:tc>
      </w:tr>
    </w:tbl>
    <w:p>
      <w:pPr>
        <w:pBdr/>
        <w:spacing/>
        <w:rPr>
          <w:vanish/>
        </w:rPr>
      </w:pPr>
    </w:p>
    <w:tbl>
      <w:tblPr>
        <w:tblStyle w:val="TableGrid"/>
        <w:jc w:val="center"/>
        <w:tblCellSpacing w:w="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il"/>
          <w:insideV w:val="nil"/>
        </w:tblBorders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  <w:tblCaption w:val="nogrid"/>
      </w:tblPr>
      <w:tblGrid>
        <w:gridCol w:w="5253"/>
        <w:gridCol w:w="5253"/>
      </w:tblGrid>
      <w:tr>
        <w:trPr>
          <w:tblCellSpacing w:w="14" w:type="dxa"/>
          <w:jc w:val="center"/>
        </w:trPr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2381250" cy="2381250"/>
                  <wp:docPr id="4" descr="pic3461919204_AXO.png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vAlign w:val="center"/>
          </w:tcPr>
          <w:p>
            <w:pPr>
              <w:pStyle w:val="tableTextStyle"/>
              <w:spacing w:before="100" w:beforeAutospacing="1" w:after="100" w:afterAutospacing="1"/>
              <w:jc w:val="left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z w:val="20"/>
              </w:rPr>
              <w:t xml:space="preserve">Materiale</w:t>
            </w:r>
          </w:p>
          <w:tbl>
            <w:tblPr>
              <w:tblStyle w:val="TableGrid"/>
              <w:jc w:val="left"/>
              <w:tblBorders/>
              <w:tblCellMar>
                <w:top w:w="0" w:type="dxa"/>
                <w:left w:w="100" w:type="dxa"/>
                <w:bottom w:w="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128"/>
            </w:tblGrid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Acciaio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S 275 (EN)</w:t>
                  </w:r>
                </w:p>
              </w:tc>
            </w:tr>
            <w:tr>
              <w:trPr>
                <w:jc w:val="left"/>
              </w:trPr>
              <w:tc>
                <w:tcPr>
                  <w:tcW w:type="dxa" w:w="2250"/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Bulloni</w:t>
                  </w:r>
                </w:p>
              </w:tc>
              <w:tc>
                <w:tcPr>
                  <w:tcBorders>
                    <w:top w:val="single" w:color="808080" w:sz="8" w:space="0"/>
                    <w:left w:val="single" w:color="808080" w:sz="8" w:space="0"/>
                    <w:bottom w:val="single" w:color="808080" w:sz="8" w:space="0"/>
                    <w:right w:val="single" w:color="808080" w:sz="8" w:space="0"/>
                    <w:insideH w:val="single" w:color="auto" w:sz="4" w:space="0"/>
                    <w:insideV w:val="single" w:color="auto" w:sz="4" w:space="0"/>
                  </w:tcBorders>
                  <w:vAlign w:val="center"/>
                </w:tcPr>
                <w:p>
                  <w:pPr>
                    <w:pStyle w:val="tableTextStyle"/>
                    <w:spacing/>
                    <w:rPr>
                      <w:sz w:val="24"/>
                    </w:rPr>
                  </w:pPr>
                  <w:r>
                    <w:rPr>
                      <w:sz w:val="20"/>
                    </w:rPr>
                    <w:t xml:space="preserve">M12 8.8</w:t>
                  </w:r>
                </w:p>
              </w:tc>
            </w:tr>
          </w:tbl>
          <w:p/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Effetti del carico (equilibrio non richiesto)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3"/>
        <w:gridCol w:w="1313"/>
        <w:gridCol w:w="1314"/>
        <w:gridCol w:w="1313"/>
        <w:gridCol w:w="1313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Mx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My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Mz</w:t>
            </w:r>
          </w:p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[kNm]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LE106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-3,0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-4,5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-5,3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-2,9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LE108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-0,4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1,9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H3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Riassunto 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>
        <w:trPr>
          <w:jc w:val="left"/>
        </w:trPr>
        <w:tc>
          <w:tcPr>
            <w:tcW w:type="dxa" w:w="225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Nome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0"/>
              <w:jc w:val="center"/>
              <w:rPr/>
            </w:pPr>
            <w:r>
              <w:rPr>
                <w:b/>
                <w:bCs/>
                <w:sz w:val="20"/>
              </w:rPr>
              <w:t xml:space="preserve">Stato 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Analisi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100,0%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Piastre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 &lt; 5%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Bulloni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43,8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Saldature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98,1 &lt; 100%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OK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Stabilità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Non calcolato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p>
      <w:pPr>
        <w:pStyle w:val="textStyle"/>
        <w:pBdr/>
        <w:spacing/>
        <w:rPr>
          <w:sz w:val="24"/>
        </w:rPr>
      </w:pPr>
      <w:bookmarkStart w:id="10" w:name="RP_ProjectSettings"/>
      <w:bookmarkEnd w:id="10"/>
    </w:p>
    <w:p>
      <w:pPr>
        <w:pStyle w:val="H1H2Style"/>
        <w:pBdr/>
        <w:spacing w:before="0" w:beforeAutospacing="1" w:after="100" w:afterAutospacing="1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z w:val="48"/>
        </w:rPr>
      </w:pPr>
      <w:r>
        <w:rPr>
          <w:b w:val="0"/>
          <w:bCs/>
          <w:i w:val="0"/>
          <w:iCs w:val="0"/>
          <w:sz w:val="48"/>
        </w:rPr>
        <w:t xml:space="preserve">Impostazioni codice</w:t>
      </w:r>
    </w:p>
    <w:tbl>
      <w:tblPr>
        <w:tblStyle w:val="TableGrid"/>
        <w:jc w:val="left"/>
        <w:tblBorders/>
        <w:tblCellMar>
          <w:top w:w="0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626"/>
        <w:gridCol w:w="2627"/>
        <w:gridCol w:w="2627"/>
        <w:gridCol w:w="2626"/>
      </w:tblGrid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Elemento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Valore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Unità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shd w:fill="EFEEEE" w:color="auto" w:val="clear"/>
            <w:vAlign w:val="center"/>
          </w:tcPr>
          <w:p>
            <w:pPr>
              <w:pStyle w:val="tableHeaderTextStyle"/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 xml:space="preserve">Riferimento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M1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M2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1993-1-1: 6.1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M3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2.2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C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1,50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1992-1-1: 2.4.2.4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γ</w:t>
            </w:r>
            <w:r>
              <w:rPr>
                <w:sz w:val="20"/>
                <w:vertAlign w:val="subscript"/>
              </w:rPr>
              <w:t xml:space="preserve">Inst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ETAG 001-C: 3.2.1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unione βj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0,67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6.2.5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Area utile - influenza della dimensione della mesh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0,10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di attrito - calcestruzzo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0,25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Coefficiente di attrito in resistenza all'attrito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0,30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 tab 3.7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Deformazione plastica limite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0,05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1993-1-5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Valutazione della tensione nella saldatura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Ridistribuzione plastica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Dettagli costruttivi 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Distanza tra i bulloni [d0]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2,20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Distanza tra i bulloni e il bordo [d0]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1,20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3.3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Resistenza ad estrazione del calcestruzzo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ETAG 001-C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Usa il valore di αb calcolato nella verifica a rifollamento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EN 1993-1-8: tab 3.4</w:t>
            </w:r>
          </w:p>
        </w:tc>
      </w:tr>
      <w:tr>
        <w:trPr>
          <w:jc w:val="left"/>
        </w:trPr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Calcestruzzo fessurato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  <w:r>
              <w:rPr>
                <w:sz w:val="20"/>
              </w:rPr>
              <w:t xml:space="preserve">Si</w:t>
            </w: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  <w:tc>
          <w:tcPr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  <w:insideH w:val="single" w:color="auto" w:sz="4" w:space="0"/>
              <w:insideV w:val="single" w:color="auto" w:sz="4" w:space="0"/>
            </w:tcBorders>
            <w:vAlign w:val="center"/>
          </w:tcPr>
          <w:p>
            <w:pPr>
              <w:pStyle w:val="tableTextStyle"/>
              <w:spacing/>
              <w:rPr>
                <w:sz w:val="24"/>
              </w:rPr>
            </w:pPr>
          </w:p>
        </w:tc>
      </w:tr>
    </w:tbl>
    <w:sectPr>
      <w:headerReference w:type="default" r:id="rId5"/>
      <w:type w:val="nextPage"/>
      <w:pgSz w:w="11906" w:h="16838"/>
      <w:pgMar w:top="100" w:right="400" w:bottom="400" w:left="1000" w:gutter="0"/>
      <w:pgBorders/>
      <w:pgNumType w:fmt="decimal"/>
      <w:cols/>
    </w:sectPr>
  </w:body>
</w:document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</w:p>
  <w:tbl>
    <w:tblPr>
      <w:tblStyle w:val="TableGrid"/>
      <w:jc w:val="left"/>
      <w:tblCellSpacing w:w="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il"/>
        <w:insideV w:val="nil"/>
      </w:tblBorders>
      <w:tblLayout w:type="fixed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2000"/>
      <w:gridCol w:w="5000"/>
      <w:gridCol w:w="2000"/>
    </w:tblGrid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Progetto: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restart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Bdr/>
            <w:spacing/>
            <w:jc w:val="right"/>
            <w:rPr>
              <w:sz w:val="24"/>
            </w:rPr>
          </w:pPr>
          <w:r>
            <w:rPr>
              <w:sz w:val="24"/>
            </w:rPr>
            <w:drawing>
              <wp:inline>
                <wp:extent cx="857250" cy="647700"/>
                <wp:docPr id="5" descr="CustomerLogo.png" name="Picture 6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Progetto n: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Style w:val="Normal"/>
            <w:rPr/>
          </w:pPr>
        </w:p>
      </w:tc>
    </w:tr>
    <w:tr>
      <w:trPr>
        <w:tblCellSpacing w:w="14" w:type="dxa"/>
        <w:jc w:val="left"/>
      </w:trPr>
      <w:tc>
        <w:tcPr>
          <w:tcW w:type="dxa" w:w="2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Style w:val="headerTextStyle"/>
            <w:spacing/>
            <w:jc w:val="left"/>
            <w:rPr>
              <w:sz w:val="24"/>
            </w:rPr>
          </w:pPr>
          <w:r>
            <w:rPr>
              <w:sz w:val="24"/>
            </w:rPr>
            <w:t xml:space="preserve">Autore:</w:t>
          </w:r>
        </w:p>
      </w:tc>
      <w:tc>
        <w:tcPr>
          <w:tcW w:type="dxa" w:w="5000"/>
          <w:tcBorders>
            <w:top w:val="nil"/>
            <w:left w:val="nil"/>
            <w:bottom w:val="nil"/>
            <w:right w:val="nil"/>
            <w:insideH w:val="nil"/>
            <w:insideV w:val="nil"/>
          </w:tcBorders>
          <w:vAlign w:val="center"/>
        </w:tcPr>
        <w:p>
          <w:pPr>
            <w:pBdr/>
            <w:spacing/>
            <w:jc w:val="left"/>
            <w:rPr>
              <w:sz w:val="24"/>
            </w:rPr>
          </w:pPr>
        </w:p>
      </w:tc>
      <w:tc>
        <w:tcPr>
          <w:tcW w:type="dxa" w:w="2000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tcMar>
            <w:top w:w="45" w:type="dxa"/>
            <w:left w:w="75" w:type="dxa"/>
            <w:bottom w:w="45" w:type="dxa"/>
            <w:right w:w="75" w:type="dxa"/>
          </w:tcMar>
          <w:vAlign w:val="center"/>
        </w:tcPr>
        <w:p>
          <w:pPr>
            <w:pStyle w:val="Normal"/>
            <w:rPr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paragraph" w:styleId="H1H2Style" w:customStyle="1">
    <w:name w:val="H1H2Style"/>
    <w:basedOn w:val="Normal"/>
    <w:next w:val="H1H2Style"/>
    <w:pPr>
      <w:spacing/>
    </w:pPr>
    <w:rPr>
      <w:rFonts w:ascii="Arial" w:hAnsi="Arial" w:eastAsia="Arial" w:cs="Arial"/>
      <w:b w:val="0"/>
      <w:color w:val="F36E22"/>
    </w:rPr>
  </w:style>
  <w:style w:type="paragraph" w:styleId="H3Style" w:customStyle="1">
    <w:name w:val="H3Style"/>
    <w:basedOn w:val="Normal"/>
    <w:next w:val="H3Style"/>
    <w:pPr>
      <w:spacing/>
    </w:pPr>
    <w:rPr>
      <w:rFonts w:ascii="Arial" w:hAnsi="Arial" w:eastAsia="Arial" w:cs="Arial"/>
      <w:b/>
      <w:color w:val="000000"/>
    </w:rPr>
  </w:style>
  <w:style w:type="paragraph" w:styleId="textStyle" w:customStyle="1">
    <w:name w:val="textStyle"/>
    <w:basedOn w:val="Normal"/>
    <w:next w:val="textStyle"/>
    <w:pPr>
      <w:spacing/>
    </w:pPr>
    <w:rPr>
      <w:rFonts w:ascii="Arial" w:hAnsi="Arial" w:eastAsia="Arial" w:cs="Arial"/>
      <w:b w:val="0"/>
      <w:color w:val="000000"/>
    </w:rPr>
  </w:style>
  <w:style w:type="paragraph" w:styleId="tableTextStyle" w:customStyle="1">
    <w:name w:val="tableTextStyle"/>
    <w:basedOn w:val="Normal"/>
    <w:next w:val="tableTextStyle"/>
    <w:pPr>
      <w:spacing/>
    </w:pPr>
    <w:rPr>
      <w:rFonts w:ascii="Arial" w:hAnsi="Arial" w:eastAsia="Arial" w:cs="Arial"/>
      <w:b w:val="0"/>
      <w:color w:val="000000"/>
      <w:sz w:val="20"/>
    </w:rPr>
  </w:style>
  <w:style w:type="paragraph" w:styleId="tableHeaderTextStyle" w:customStyle="1">
    <w:name w:val="tableHeaderTextStyle"/>
    <w:basedOn w:val="Normal"/>
    <w:next w:val="tableHeaderTextStyle"/>
    <w:pPr>
      <w:spacing/>
    </w:pPr>
    <w:rPr>
      <w:rFonts w:ascii="Arial" w:hAnsi="Arial" w:eastAsia="Arial" w:cs="Arial"/>
      <w:b/>
      <w:color w:val="000000"/>
      <w:sz w:val="20"/>
    </w:rPr>
  </w:style>
  <w:style w:type="paragraph" w:styleId="headerTextStyle" w:customStyle="1">
    <w:name w:val="headerTextStyle"/>
    <w:basedOn w:val="Normal"/>
    <w:next w:val="headerTextStyle"/>
    <w:pPr>
      <w:spacing/>
    </w:pPr>
    <w:rPr>
      <w:rFonts w:ascii="Arial" w:hAnsi="Arial" w:eastAsia="Arial" w:cs="Arial"/>
      <w:b w:val="0"/>
      <w:color w:val="808080"/>
      <w:sz w:val="18"/>
    </w:rPr>
  </w:style>
  <w:style w:type="paragraph" w:styleId="Heading1">
    <w:name w:val="Heading 1"/>
    <w:basedOn w:val="Normal"/>
    <w:next w:val="Heading1"/>
    <w:pPr>
      <w:keepNext w:val="0"/>
      <w:spacing w:before="240" w:after="60"/>
      <w:outlineLvl w:val="0"/>
    </w:pPr>
    <w:rPr>
      <w:rFonts w:ascii="Arial" w:hAnsi="Arial" w:cs="Arial"/>
      <w:b/>
      <w:bCs/>
      <w:i w:val="0"/>
      <w:iCs w:val="0"/>
      <w:sz w:val="32"/>
      <w:szCs w:val="32"/>
    </w:rPr>
  </w:style>
  <w:style w:type="paragraph" w:styleId="Heading3">
    <w:name w:val="Heading 3"/>
    <w:basedOn w:val="Normal"/>
    <w:next w:val="Heading3"/>
    <w:pPr>
      <w:keepNext w:val="0"/>
      <w:spacing w:before="240" w:after="60"/>
      <w:outlineLvl w:val="2"/>
    </w:pPr>
    <w:rPr>
      <w:rFonts w:ascii="Arial" w:hAnsi="Arial" w:cs="Arial"/>
      <w:b/>
      <w:bCs/>
      <w:i w:val="0"/>
      <w:iCs w:val="0"/>
      <w:sz w:val="26"/>
      <w:szCs w:val="26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5" Type="http://schemas.openxmlformats.org/officeDocument/2006/relationships/header" Target="header5.xml" /><Relationship Id="rId1" Type="http://schemas.openxmlformats.org/officeDocument/2006/relationships/image" Target="media/image2.jpeg" /><Relationship Id="rId2" Type="http://schemas.openxmlformats.org/officeDocument/2006/relationships/image" Target="media/image3.jpeg" /><Relationship Id="rId3" Type="http://schemas.openxmlformats.org/officeDocument/2006/relationships/image" Target="media/image4.jpeg" /><Relationship Id="rId4" Type="http://schemas.openxmlformats.org/officeDocument/2006/relationships/image" Target="media/image5.jpeg" /></Relationships>
</file>

<file path=word/_rels/header5.xml.rels>&#65279;<?xml version="1.0" encoding="utf-8" standalone="yes"?><Relationships xmlns="http://schemas.openxmlformats.org/package/2006/relationships"><Relationship Id="rId6" Type="http://schemas.openxmlformats.org/officeDocument/2006/relationships/image" Target="media/image6.jpeg" /></Relationships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