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wmf" ContentType="image/x-wmf"/>
  <Default Extension="png" ContentType="image/.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6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mc:Ignorable="w14 w15 wp14">
  <w:body>
    <w:p>
      <w:pPr>
        <w:pStyle w:val="textStyle"/>
        <w:pBdr/>
        <w:spacing/>
        <w:rPr>
          <w:sz w:val="24"/>
        </w:rPr>
      </w:pPr>
      <w:bookmarkStart w:id="2" w:name="RP_ProjectData"/>
      <w:bookmarkEnd w:id="2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sz w:val="48"/>
        </w:rPr>
      </w:pPr>
      <w:r>
        <w:rPr>
          <w:b w:val="0"/>
          <w:sz w:val="48"/>
        </w:rPr>
        <w:t xml:space="preserve">Dati progetto 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Nome progetto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Numero progetto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Autore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Descrizione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Data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26/02/2019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Codice di progetto 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</w:t>
            </w:r>
          </w:p>
        </w:tc>
      </w:tr>
    </w:tbl>
    <w:p>
      <w:pPr>
        <w:pStyle w:val="textStyle"/>
        <w:pBdr/>
        <w:spacing/>
        <w:rPr>
          <w:sz w:val="24"/>
        </w:rPr>
      </w:pPr>
      <w:bookmarkStart w:id="3" w:name="RP_Paragraph"/>
      <w:bookmarkEnd w:id="3"/>
    </w:p>
    <w:p>
      <w:pPr>
        <w:pStyle w:val="textStyle"/>
        <w:pBdr/>
        <w:spacing/>
        <w:rPr>
          <w:sz w:val="24"/>
        </w:rPr>
      </w:pPr>
      <w:bookmarkStart w:id="4" w:name="RP_ProjectMaterials"/>
      <w:bookmarkEnd w:id="4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Materiale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2250"/>
        <w:gridCol w:w="4128"/>
      </w:tblGrid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Acciaio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</w:tr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Calcestruzzo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C25/30</w:t>
            </w:r>
          </w:p>
        </w:tc>
      </w:tr>
    </w:tbl>
    <w:p>
      <w:pPr>
        <w:pStyle w:val="textStyle"/>
        <w:pBdr/>
        <w:spacing/>
        <w:rPr>
          <w:sz w:val="24"/>
        </w:rPr>
      </w:pPr>
      <w:bookmarkStart w:id="5" w:name="RP_ProjectItems"/>
      <w:bookmarkEnd w:id="5"/>
    </w:p>
    <w:p>
      <w:pPr>
        <w:pStyle w:val="textStyle"/>
        <w:pBdr/>
        <w:spacing/>
        <w:rPr>
          <w:sz w:val="24"/>
        </w:rPr>
      </w:pPr>
      <w:bookmarkStart w:id="6" w:name="RP_ProjectItem_1"/>
      <w:bookmarkEnd w:id="6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Giunti impalcato - Teatro Ariosto NODO 4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sz w:val="26"/>
        </w:rPr>
      </w:pPr>
      <w:r>
        <w:rPr>
          <w:sz w:val="26"/>
        </w:rPr>
        <w:t xml:space="preserve">Analisi : Sforzo, deformazione/ carico semplificato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Travi e pilastri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Sezione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 – Direzione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γ - Pendenza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α - Rotazione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ex 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Forze in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1 - SHS150/150/5.0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Nodo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</w:tbl>
    <w:p>
      <w:pPr>
        <w:pBdr/>
        <w:spacing/>
        <w:rPr>
          <w:vanish/>
        </w:rPr>
      </w:pPr>
    </w:p>
    <w:tbl>
      <w:tblPr>
        <w:tblStyle w:val="TableGrid"/>
        <w:jc w:val="center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center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2381250" cy="2381250"/>
                  <wp:docPr id="1" descr="pic4037859852_AXO.png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 w:before="100" w:beforeAutospacing="1" w:after="100" w:afterAutospacing="1"/>
              <w:jc w:val="left"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0"/>
              </w:rPr>
              <w:t xml:space="preserve">Materiale</w:t>
            </w:r>
          </w:p>
          <w:tbl>
            <w:tblPr>
              <w:tblStyle w:val="TableGrid"/>
              <w:jc w:val="left"/>
              <w:tblBorders/>
              <w:tblCellMar>
                <w:top w:w="0" w:type="dxa"/>
                <w:left w:w="100" w:type="dxa"/>
                <w:bottom w:w="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4128"/>
            </w:tblGrid>
            <w:tr>
              <w:trPr>
                <w:jc w:val="left"/>
              </w:trPr>
              <w:tc>
                <w:tcPr>
                  <w:tcW w:type="dxa" w:w="2250"/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Acciaio</w:t>
                  </w:r>
                </w:p>
              </w:tc>
              <w:tc>
                <w:tcPr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S 275 (EN)</w:t>
                  </w:r>
                </w:p>
              </w:tc>
            </w:tr>
            <w:tr>
              <w:trPr>
                <w:jc w:val="left"/>
              </w:trPr>
              <w:tc>
                <w:tcPr>
                  <w:tcW w:type="dxa" w:w="2250"/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Bulloni</w:t>
                  </w:r>
                </w:p>
              </w:tc>
              <w:tc>
                <w:tcPr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M12 8.8</w:t>
                  </w:r>
                </w:p>
              </w:tc>
            </w:tr>
          </w:tbl>
          <w:p/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Effetti del carico (equilibrio non richiesto)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314"/>
        <w:gridCol w:w="1313"/>
        <w:gridCol w:w="1313"/>
        <w:gridCol w:w="1314"/>
        <w:gridCol w:w="1313"/>
        <w:gridCol w:w="1313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LE95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LE99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LE98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LE97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LE96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Riassunto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100,0%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Piastre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 &lt; 5%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Bulloni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32,0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Saldature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98,1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Stabilità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Non calcolato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textStyle"/>
        <w:pBdr/>
        <w:spacing/>
        <w:rPr>
          <w:sz w:val="24"/>
        </w:rPr>
      </w:pPr>
      <w:bookmarkStart w:id="7" w:name="RP_ProjectItem_2"/>
      <w:bookmarkEnd w:id="7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Giunti impalcato - Teatro Ariosto NODO 2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Analisi : Sforzo, deformazione/ carico semplificato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Travi e pilastri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Sezione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 – Direzione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γ - Pendenza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α - Rotazione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ex 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Forze in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1 - SHS150/150/5.0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Nodo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</w:tbl>
    <w:p>
      <w:pPr>
        <w:pBdr/>
        <w:spacing/>
        <w:rPr>
          <w:vanish/>
        </w:rPr>
      </w:pPr>
    </w:p>
    <w:tbl>
      <w:tblPr>
        <w:tblStyle w:val="TableGrid"/>
        <w:jc w:val="center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center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2381250" cy="2381250"/>
                  <wp:docPr id="2" descr="pic3238038698_AXO.png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 w:before="100" w:beforeAutospacing="1" w:after="100" w:afterAutospacing="1"/>
              <w:jc w:val="left"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0"/>
              </w:rPr>
              <w:t xml:space="preserve">Materiale</w:t>
            </w:r>
          </w:p>
          <w:tbl>
            <w:tblPr>
              <w:tblStyle w:val="TableGrid"/>
              <w:jc w:val="left"/>
              <w:tblBorders/>
              <w:tblCellMar>
                <w:top w:w="0" w:type="dxa"/>
                <w:left w:w="100" w:type="dxa"/>
                <w:bottom w:w="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4128"/>
            </w:tblGrid>
            <w:tr>
              <w:trPr>
                <w:jc w:val="left"/>
              </w:trPr>
              <w:tc>
                <w:tcPr>
                  <w:tcW w:type="dxa" w:w="2250"/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Acciaio</w:t>
                  </w:r>
                </w:p>
              </w:tc>
              <w:tc>
                <w:tcPr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S 275 (EN)</w:t>
                  </w:r>
                </w:p>
              </w:tc>
            </w:tr>
            <w:tr>
              <w:trPr>
                <w:jc w:val="left"/>
              </w:trPr>
              <w:tc>
                <w:tcPr>
                  <w:tcW w:type="dxa" w:w="2250"/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Bulloni</w:t>
                  </w:r>
                </w:p>
              </w:tc>
              <w:tc>
                <w:tcPr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M12 8.8</w:t>
                  </w:r>
                </w:p>
              </w:tc>
            </w:tr>
          </w:tbl>
          <w:p/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Effetti del carico (equilibrio non richiesto)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314"/>
        <w:gridCol w:w="1313"/>
        <w:gridCol w:w="1313"/>
        <w:gridCol w:w="1314"/>
        <w:gridCol w:w="1313"/>
        <w:gridCol w:w="1313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Riassunto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100,0%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Piastre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 &lt; 5%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Bulloni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28,6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Saldature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94,8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Stabilità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Non calcolato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textStyle"/>
        <w:pBdr/>
        <w:spacing/>
        <w:rPr>
          <w:sz w:val="24"/>
        </w:rPr>
      </w:pPr>
      <w:bookmarkStart w:id="8" w:name="RP_ProjectItem_3"/>
      <w:bookmarkEnd w:id="8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Giunti impalcato - Teatro Ariosto NODO 1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Analisi : Sforzo, deformazione/ carico semplificato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Travi e pilastri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Sezione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 – Direzione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γ - Pendenza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α - Rotazione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ex 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Forze in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1 - SHS150/150/5.0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Nodo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</w:tbl>
    <w:p>
      <w:pPr>
        <w:pBdr/>
        <w:spacing/>
        <w:rPr>
          <w:vanish/>
        </w:rPr>
      </w:pPr>
    </w:p>
    <w:tbl>
      <w:tblPr>
        <w:tblStyle w:val="TableGrid"/>
        <w:jc w:val="center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center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2381250" cy="2381250"/>
                  <wp:docPr id="3" descr="pic2147892404_AXO.png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 w:before="100" w:beforeAutospacing="1" w:after="100" w:afterAutospacing="1"/>
              <w:jc w:val="left"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0"/>
              </w:rPr>
              <w:t xml:space="preserve">Materiale</w:t>
            </w:r>
          </w:p>
          <w:tbl>
            <w:tblPr>
              <w:tblStyle w:val="TableGrid"/>
              <w:jc w:val="left"/>
              <w:tblBorders/>
              <w:tblCellMar>
                <w:top w:w="0" w:type="dxa"/>
                <w:left w:w="100" w:type="dxa"/>
                <w:bottom w:w="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4128"/>
            </w:tblGrid>
            <w:tr>
              <w:trPr>
                <w:jc w:val="left"/>
              </w:trPr>
              <w:tc>
                <w:tcPr>
                  <w:tcW w:type="dxa" w:w="2250"/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Acciaio</w:t>
                  </w:r>
                </w:p>
              </w:tc>
              <w:tc>
                <w:tcPr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S 275 (EN)</w:t>
                  </w:r>
                </w:p>
              </w:tc>
            </w:tr>
            <w:tr>
              <w:trPr>
                <w:jc w:val="left"/>
              </w:trPr>
              <w:tc>
                <w:tcPr>
                  <w:tcW w:type="dxa" w:w="2250"/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Bulloni</w:t>
                  </w:r>
                </w:p>
              </w:tc>
              <w:tc>
                <w:tcPr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M12 8.8</w:t>
                  </w:r>
                </w:p>
              </w:tc>
            </w:tr>
          </w:tbl>
          <w:p/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Effetti del carico (equilibrio non richiesto)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314"/>
        <w:gridCol w:w="1313"/>
        <w:gridCol w:w="1313"/>
        <w:gridCol w:w="1314"/>
        <w:gridCol w:w="1313"/>
        <w:gridCol w:w="1313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Riassunto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100,0%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Piastre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 &lt; 5%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Bulloni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47,7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Saldature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98,1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Stabilità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Non calcolato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textStyle"/>
        <w:pBdr/>
        <w:spacing/>
        <w:rPr>
          <w:sz w:val="24"/>
        </w:rPr>
      </w:pPr>
      <w:bookmarkStart w:id="9" w:name="RP_ProjectItem_5"/>
      <w:bookmarkEnd w:id="9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Giunti impalcato - Teatro Ariosto NODO 3B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Analisi : Sforzo, deformazione/ carico semplificato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Travi e pilastri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Sezione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 – Direzione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γ - Pendenza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α - Rotazione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ex 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Forze in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</w:tbl>
    <w:p>
      <w:pPr>
        <w:pBdr/>
        <w:spacing/>
        <w:rPr>
          <w:vanish/>
        </w:rPr>
      </w:pPr>
    </w:p>
    <w:tbl>
      <w:tblPr>
        <w:tblStyle w:val="TableGrid"/>
        <w:jc w:val="center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center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2381250" cy="2381250"/>
                  <wp:docPr id="4" descr="pic1908494027_AXO.png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 w:before="100" w:beforeAutospacing="1" w:after="100" w:afterAutospacing="1"/>
              <w:jc w:val="left"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0"/>
              </w:rPr>
              <w:t xml:space="preserve">Materiale</w:t>
            </w:r>
          </w:p>
          <w:tbl>
            <w:tblPr>
              <w:tblStyle w:val="TableGrid"/>
              <w:jc w:val="left"/>
              <w:tblBorders/>
              <w:tblCellMar>
                <w:top w:w="0" w:type="dxa"/>
                <w:left w:w="100" w:type="dxa"/>
                <w:bottom w:w="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4128"/>
            </w:tblGrid>
            <w:tr>
              <w:trPr>
                <w:jc w:val="left"/>
              </w:trPr>
              <w:tc>
                <w:tcPr>
                  <w:tcW w:type="dxa" w:w="2250"/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Acciaio</w:t>
                  </w:r>
                </w:p>
              </w:tc>
              <w:tc>
                <w:tcPr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S 275 (EN)</w:t>
                  </w:r>
                </w:p>
              </w:tc>
            </w:tr>
            <w:tr>
              <w:trPr>
                <w:jc w:val="left"/>
              </w:trPr>
              <w:tc>
                <w:tcPr>
                  <w:tcW w:type="dxa" w:w="2250"/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Bulloni</w:t>
                  </w:r>
                </w:p>
              </w:tc>
              <w:tc>
                <w:tcPr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M12 8.8</w:t>
                  </w:r>
                </w:p>
              </w:tc>
            </w:tr>
          </w:tbl>
          <w:p/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Effetti del carico (equilibrio non richiesto)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314"/>
        <w:gridCol w:w="1313"/>
        <w:gridCol w:w="1313"/>
        <w:gridCol w:w="1314"/>
        <w:gridCol w:w="1313"/>
        <w:gridCol w:w="1313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-0,9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LE168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Riassunto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100,0%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Piastre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 &lt; 5%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Bulloni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29,9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Saldature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22,3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Stabilità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Non calcolato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textStyle"/>
        <w:pBdr/>
        <w:spacing/>
        <w:rPr>
          <w:sz w:val="24"/>
        </w:rPr>
      </w:pPr>
      <w:bookmarkStart w:id="10" w:name="RP_ProjectItem_6"/>
      <w:bookmarkEnd w:id="10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Giunti Telaio - Teatro Ariosto NODO 3C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Analisi : Sforzo, deformazione/ carico semplificato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Travi e pilastri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Sezione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 – Direzione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γ - Pendenza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α - Rotazione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ex 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Forze in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</w:tbl>
    <w:p>
      <w:pPr>
        <w:pBdr/>
        <w:spacing/>
        <w:rPr>
          <w:vanish/>
        </w:rPr>
      </w:pPr>
    </w:p>
    <w:tbl>
      <w:tblPr>
        <w:tblStyle w:val="TableGrid"/>
        <w:jc w:val="center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center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2381250" cy="2381250"/>
                  <wp:docPr id="5" descr="pic3372855830_AXO.png" name="Picture 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 w:before="100" w:beforeAutospacing="1" w:after="100" w:afterAutospacing="1"/>
              <w:jc w:val="left"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0"/>
              </w:rPr>
              <w:t xml:space="preserve">Materiale</w:t>
            </w:r>
          </w:p>
          <w:tbl>
            <w:tblPr>
              <w:tblStyle w:val="TableGrid"/>
              <w:jc w:val="left"/>
              <w:tblBorders/>
              <w:tblCellMar>
                <w:top w:w="0" w:type="dxa"/>
                <w:left w:w="100" w:type="dxa"/>
                <w:bottom w:w="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4128"/>
            </w:tblGrid>
            <w:tr>
              <w:trPr>
                <w:jc w:val="left"/>
              </w:trPr>
              <w:tc>
                <w:tcPr>
                  <w:tcW w:type="dxa" w:w="2250"/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Acciaio</w:t>
                  </w:r>
                </w:p>
              </w:tc>
              <w:tc>
                <w:tcPr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S 275 (EN)</w:t>
                  </w:r>
                </w:p>
              </w:tc>
            </w:tr>
            <w:tr>
              <w:trPr>
                <w:jc w:val="left"/>
              </w:trPr>
              <w:tc>
                <w:tcPr>
                  <w:tcW w:type="dxa" w:w="2250"/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Bulloni</w:t>
                  </w:r>
                </w:p>
              </w:tc>
              <w:tc>
                <w:tcPr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M12 8.8</w:t>
                  </w:r>
                </w:p>
              </w:tc>
            </w:tr>
          </w:tbl>
          <w:p/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Effetti del carico (equilibrio non richiesto)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314"/>
        <w:gridCol w:w="1313"/>
        <w:gridCol w:w="1313"/>
        <w:gridCol w:w="1314"/>
        <w:gridCol w:w="1313"/>
        <w:gridCol w:w="1313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LE152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-6,2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LE153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LE154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LE155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LE156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LE157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-0,8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LE158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Riassunto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100,0%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Piastre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 &lt; 5%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Bulloni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72,4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Stabilità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Non calcolato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textStyle"/>
        <w:pBdr/>
        <w:spacing/>
        <w:rPr>
          <w:sz w:val="24"/>
        </w:rPr>
      </w:pPr>
      <w:bookmarkStart w:id="11" w:name="RP_ProjectSettings"/>
      <w:bookmarkEnd w:id="11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Impostazioni codice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Unità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Riferimento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1993-1-1: 6.1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1993-1-1: 6.1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1993-1-1: 6.1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2.2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1992-1-1: 2.4.2.4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Inst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ETAG 001-C: 3.2.1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Coefficiente unione βj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6.2.5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Area utile - influenza della dimensione della mesh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Coefficiente di attrito - calcestruzzo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Coefficiente di attrito in resistenza all'attrito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 tab 3.7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plastica limite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Valutazione della tensione nella saldatura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Ridistribuzione plastica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Dettagli costruttivi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Distanza tra i bulloni [d0]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2,20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tab 3.3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Distanza tra i bulloni e il bordo [d0]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tab 3.3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ad estrazione del calcestruzzo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ETAG 001-C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Usa il valore di αb calcolato nella verifica a rifollamento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tab 3.4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Calcestruzzo fessurato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sectPr>
      <w:headerReference w:type="default" r:id="rId6"/>
      <w:type w:val="nextPage"/>
      <w:pgSz w:w="11906" w:h="16838"/>
      <w:pgMar w:top="100" w:right="400" w:bottom="400" w:left="1000" w:gutter="0"/>
      <w:pgBorders/>
      <w:pgNumType w:fmt="decimal"/>
      <w:cols/>
    </w:sectPr>
  </w:body>
</w:document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rPr/>
    </w:pPr>
  </w:p>
  <w:tbl>
    <w:tblPr>
      <w:tblStyle w:val="TableGrid"/>
      <w:jc w:val="left"/>
      <w:tblCellSpacing w:w="1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il"/>
        <w:insideV w:val="nil"/>
      </w:tblBorders>
      <w:tblLayout w:type="fixed"/>
      <w:tblCellMar>
        <w:top w:w="17" w:type="dxa"/>
        <w:left w:w="17" w:type="dxa"/>
        <w:bottom w:w="17" w:type="dxa"/>
        <w:right w:w="17" w:type="dxa"/>
      </w:tblCellMar>
      <w:tblLook w:val="04A0" w:firstRow="1" w:lastRow="0" w:firstColumn="1" w:lastColumn="0" w:noHBand="0" w:noVBand="1"/>
    </w:tblPr>
    <w:tblGrid>
      <w:gridCol w:w="2000"/>
      <w:gridCol w:w="5000"/>
      <w:gridCol w:w="2000"/>
    </w:tblGrid>
    <w:tr>
      <w:trPr>
        <w:tblCellSpacing w:w="14" w:type="dxa"/>
        <w:jc w:val="left"/>
      </w:trPr>
      <w:tc>
        <w:tcPr>
          <w:tcW w:type="dxa" w:w="2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Style w:val="headerTextStyle"/>
            <w:spacing/>
            <w:jc w:val="left"/>
            <w:rPr>
              <w:sz w:val="24"/>
            </w:rPr>
          </w:pPr>
          <w:r>
            <w:rPr>
              <w:sz w:val="24"/>
            </w:rPr>
            <w:t xml:space="preserve">Progetto:</w:t>
          </w:r>
        </w:p>
      </w:tc>
      <w:tc>
        <w:tcPr>
          <w:tcW w:type="dxa" w:w="5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Bdr/>
            <w:spacing/>
            <w:jc w:val="left"/>
            <w:rPr>
              <w:sz w:val="24"/>
            </w:rPr>
          </w:pPr>
        </w:p>
      </w:tc>
      <w:tc>
        <w:tcPr>
          <w:tcW w:type="dxa" w:w="2000"/>
          <w:vMerge w:val="restart"/>
          <w:tcBorders>
            <w:top w:val="nil"/>
            <w:left w:val="nil"/>
            <w:bottom w:val="nil"/>
            <w:right w:val="nil"/>
            <w:insideH w:val="nil"/>
            <w:insideV w:val="nil"/>
          </w:tcBorders>
          <w:tcMar>
            <w:top w:w="45" w:type="dxa"/>
            <w:left w:w="75" w:type="dxa"/>
            <w:bottom w:w="45" w:type="dxa"/>
            <w:right w:w="75" w:type="dxa"/>
          </w:tcMar>
          <w:vAlign w:val="center"/>
        </w:tcPr>
        <w:p>
          <w:pPr>
            <w:pBdr/>
            <w:spacing/>
            <w:jc w:val="right"/>
            <w:rPr>
              <w:sz w:val="24"/>
            </w:rPr>
          </w:pPr>
          <w:r>
            <w:rPr>
              <w:sz w:val="24"/>
            </w:rPr>
            <w:drawing>
              <wp:inline>
                <wp:extent cx="857250" cy="647700"/>
                <wp:docPr id="6" descr="CustomerLogo.png" name="Picture 7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blCellSpacing w:w="14" w:type="dxa"/>
        <w:jc w:val="left"/>
      </w:trPr>
      <w:tc>
        <w:tcPr>
          <w:tcW w:type="dxa" w:w="2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Style w:val="headerTextStyle"/>
            <w:spacing/>
            <w:jc w:val="left"/>
            <w:rPr>
              <w:sz w:val="24"/>
            </w:rPr>
          </w:pPr>
          <w:r>
            <w:rPr>
              <w:sz w:val="24"/>
            </w:rPr>
            <w:t xml:space="preserve">Progetto n:</w:t>
          </w:r>
        </w:p>
      </w:tc>
      <w:tc>
        <w:tcPr>
          <w:tcW w:type="dxa" w:w="5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Bdr/>
            <w:spacing/>
            <w:jc w:val="left"/>
            <w:rPr>
              <w:sz w:val="24"/>
            </w:rPr>
          </w:pPr>
        </w:p>
      </w:tc>
      <w:tc>
        <w:tcPr>
          <w:tcW w:type="dxa" w:w="2000"/>
          <w:vMerge w:val="continue"/>
          <w:tcBorders>
            <w:top w:val="nil"/>
            <w:left w:val="nil"/>
            <w:bottom w:val="nil"/>
            <w:right w:val="nil"/>
            <w:insideH w:val="nil"/>
            <w:insideV w:val="nil"/>
          </w:tcBorders>
          <w:tcMar>
            <w:top w:w="45" w:type="dxa"/>
            <w:left w:w="75" w:type="dxa"/>
            <w:bottom w:w="45" w:type="dxa"/>
            <w:right w:w="75" w:type="dxa"/>
          </w:tcMar>
          <w:vAlign w:val="center"/>
        </w:tcPr>
        <w:p>
          <w:pPr>
            <w:pStyle w:val="Normal"/>
            <w:rPr/>
          </w:pPr>
        </w:p>
      </w:tc>
    </w:tr>
    <w:tr>
      <w:trPr>
        <w:tblCellSpacing w:w="14" w:type="dxa"/>
        <w:jc w:val="left"/>
      </w:trPr>
      <w:tc>
        <w:tcPr>
          <w:tcW w:type="dxa" w:w="2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Style w:val="headerTextStyle"/>
            <w:spacing/>
            <w:jc w:val="left"/>
            <w:rPr>
              <w:sz w:val="24"/>
            </w:rPr>
          </w:pPr>
          <w:r>
            <w:rPr>
              <w:sz w:val="24"/>
            </w:rPr>
            <w:t xml:space="preserve">Autore:</w:t>
          </w:r>
        </w:p>
      </w:tc>
      <w:tc>
        <w:tcPr>
          <w:tcW w:type="dxa" w:w="5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Bdr/>
            <w:spacing/>
            <w:jc w:val="left"/>
            <w:rPr>
              <w:sz w:val="24"/>
            </w:rPr>
          </w:pPr>
        </w:p>
      </w:tc>
      <w:tc>
        <w:tcPr>
          <w:tcW w:type="dxa" w:w="2000"/>
          <w:vMerge w:val="continue"/>
          <w:tcBorders>
            <w:top w:val="nil"/>
            <w:left w:val="nil"/>
            <w:bottom w:val="nil"/>
            <w:right w:val="nil"/>
            <w:insideH w:val="nil"/>
            <w:insideV w:val="nil"/>
          </w:tcBorders>
          <w:tcMar>
            <w:top w:w="45" w:type="dxa"/>
            <w:left w:w="75" w:type="dxa"/>
            <w:bottom w:w="45" w:type="dxa"/>
            <w:right w:w="75" w:type="dxa"/>
          </w:tcMar>
          <w:vAlign w:val="center"/>
        </w:tcPr>
        <w:p>
          <w:pPr>
            <w:pStyle w:val="Normal"/>
            <w:rPr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/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/>
    </w:lvl>
    <w:lvl w:ilvl="2">
      <w:start w:val="1"/>
      <w:numFmt w:val="lowerRoman"/>
      <w:suff w:val="tab"/>
      <w:lvlText w:val="%3."/>
      <w:pPr>
        <w:spacing/>
        <w:ind w:left="2160"/>
      </w:pPr>
      <w:rPr/>
    </w:lvl>
    <w:lvl w:ilvl="3">
      <w:start w:val="1"/>
      <w:numFmt w:val="decimal"/>
      <w:suff w:val="tab"/>
      <w:lvlText w:val="%4."/>
      <w:pPr>
        <w:spacing/>
        <w:ind w:left="2880"/>
      </w:pPr>
      <w:rPr/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/>
    </w:lvl>
    <w:lvl w:ilvl="5">
      <w:start w:val="1"/>
      <w:numFmt w:val="lowerRoman"/>
      <w:suff w:val="tab"/>
      <w:lvlText w:val="%6."/>
      <w:pPr>
        <w:spacing/>
        <w:ind w:left="4320"/>
      </w:pPr>
      <w:rPr/>
    </w:lvl>
    <w:lvl w:ilvl="6">
      <w:start w:val="1"/>
      <w:numFmt w:val="decimal"/>
      <w:suff w:val="tab"/>
      <w:lvlText w:val="%7."/>
      <w:pPr>
        <w:spacing/>
        <w:ind w:left="5040"/>
      </w:pPr>
      <w:rPr/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/>
    </w:lvl>
    <w:lvl w:ilvl="8">
      <w:start w:val="1"/>
      <w:numFmt w:val="lowerRoman"/>
      <w:suff w:val="tab"/>
      <w:lvlText w:val="%9."/>
      <w:pPr>
        <w:spacing/>
        <w:ind w:left="6480"/>
      </w:pPr>
      <w:rPr/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paragraph" w:styleId="H1H2Style" w:customStyle="1">
    <w:name w:val="H1H2Style"/>
    <w:basedOn w:val="Normal"/>
    <w:next w:val="H1H2Style"/>
    <w:pPr>
      <w:spacing/>
    </w:pPr>
    <w:rPr>
      <w:rFonts w:ascii="Arial" w:hAnsi="Arial" w:eastAsia="Arial" w:cs="Arial"/>
      <w:b w:val="0"/>
      <w:color w:val="F36E22"/>
    </w:rPr>
  </w:style>
  <w:style w:type="paragraph" w:styleId="H3Style" w:customStyle="1">
    <w:name w:val="H3Style"/>
    <w:basedOn w:val="Normal"/>
    <w:next w:val="H3Style"/>
    <w:pPr>
      <w:spacing/>
    </w:pPr>
    <w:rPr>
      <w:rFonts w:ascii="Arial" w:hAnsi="Arial" w:eastAsia="Arial" w:cs="Arial"/>
      <w:b/>
      <w:color w:val="000000"/>
    </w:rPr>
  </w:style>
  <w:style w:type="paragraph" w:styleId="textStyle" w:customStyle="1">
    <w:name w:val="textStyle"/>
    <w:basedOn w:val="Normal"/>
    <w:next w:val="textStyle"/>
    <w:pPr>
      <w:spacing/>
    </w:pPr>
    <w:rPr>
      <w:rFonts w:ascii="Arial" w:hAnsi="Arial" w:eastAsia="Arial" w:cs="Arial"/>
      <w:b w:val="0"/>
      <w:color w:val="000000"/>
    </w:rPr>
  </w:style>
  <w:style w:type="paragraph" w:styleId="tableTextStyle" w:customStyle="1">
    <w:name w:val="tableTextStyle"/>
    <w:basedOn w:val="Normal"/>
    <w:next w:val="tableTextStyle"/>
    <w:pPr>
      <w:spacing/>
    </w:pPr>
    <w:rPr>
      <w:rFonts w:ascii="Arial" w:hAnsi="Arial" w:eastAsia="Arial" w:cs="Arial"/>
      <w:b w:val="0"/>
      <w:color w:val="000000"/>
      <w:sz w:val="20"/>
    </w:rPr>
  </w:style>
  <w:style w:type="paragraph" w:styleId="tableHeaderTextStyle" w:customStyle="1">
    <w:name w:val="tableHeaderTextStyle"/>
    <w:basedOn w:val="Normal"/>
    <w:next w:val="tableHeaderTextStyle"/>
    <w:pPr>
      <w:spacing/>
    </w:pPr>
    <w:rPr>
      <w:rFonts w:ascii="Arial" w:hAnsi="Arial" w:eastAsia="Arial" w:cs="Arial"/>
      <w:b/>
      <w:color w:val="000000"/>
      <w:sz w:val="20"/>
    </w:rPr>
  </w:style>
  <w:style w:type="paragraph" w:styleId="headerTextStyle" w:customStyle="1">
    <w:name w:val="headerTextStyle"/>
    <w:basedOn w:val="Normal"/>
    <w:next w:val="headerTextStyle"/>
    <w:pPr>
      <w:spacing/>
    </w:pPr>
    <w:rPr>
      <w:rFonts w:ascii="Arial" w:hAnsi="Arial" w:eastAsia="Arial" w:cs="Arial"/>
      <w:b w:val="0"/>
      <w:color w:val="808080"/>
      <w:sz w:val="18"/>
    </w:rPr>
  </w:style>
  <w:style w:type="paragraph" w:styleId="Heading1">
    <w:name w:val="Heading 1"/>
    <w:basedOn w:val="Normal"/>
    <w:next w:val="Heading1"/>
    <w:pPr>
      <w:keepNext w:val="0"/>
      <w:spacing w:before="240" w:after="60"/>
      <w:outlineLvl w:val="0"/>
    </w:pPr>
    <w:rPr>
      <w:rFonts w:ascii="Arial" w:hAnsi="Arial" w:cs="Arial"/>
      <w:b/>
      <w:bCs/>
      <w:i w:val="0"/>
      <w:iCs w:val="0"/>
      <w:sz w:val="32"/>
      <w:szCs w:val="32"/>
    </w:rPr>
  </w:style>
  <w:style w:type="paragraph" w:styleId="Heading3">
    <w:name w:val="Heading 3"/>
    <w:basedOn w:val="Normal"/>
    <w:next w:val="Heading3"/>
    <w:pPr>
      <w:keepNext w:val="0"/>
      <w:spacing w:before="240" w:after="60"/>
      <w:outlineLvl w:val="2"/>
    </w:pPr>
    <w:rPr>
      <w:rFonts w:ascii="Arial" w:hAnsi="Arial" w:cs="Arial"/>
      <w:b/>
      <w:bCs/>
      <w:i w:val="0"/>
      <w:iCs w:val="0"/>
      <w:sz w:val="26"/>
      <w:szCs w:val="26"/>
    </w:r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numbering" Target="numbering.xml" /><Relationship Id="rId6" Type="http://schemas.openxmlformats.org/officeDocument/2006/relationships/header" Target="header6.xml" /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image" Target="media/image4.jpeg" /><Relationship Id="rId4" Type="http://schemas.openxmlformats.org/officeDocument/2006/relationships/image" Target="media/image5.jpeg" /><Relationship Id="rId5" Type="http://schemas.openxmlformats.org/officeDocument/2006/relationships/image" Target="media/image6.jpeg" /></Relationships>
</file>

<file path=word/_rels/header6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7.jpeg" /></Relationships>
</file>

<file path=docProps/app.xml><?xml version="1.0" encoding="utf-8"?>
<Properties xmlns:vt="http://schemas.openxmlformats.org/officeDocument/2006/docPropsVTypes" xmlns="http://schemas.openxmlformats.org/officeDocument/2006/extended-properties"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