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E12D" w14:textId="77777777" w:rsidR="00052D04" w:rsidRPr="00DF4D02" w:rsidRDefault="005950C8" w:rsidP="009A140D">
      <w:pPr>
        <w:widowControl w:val="0"/>
        <w:tabs>
          <w:tab w:val="left" w:pos="2127"/>
        </w:tabs>
        <w:spacing w:line="479" w:lineRule="atLeast"/>
        <w:jc w:val="center"/>
        <w:rPr>
          <w:rFonts w:ascii="Garamond" w:hAnsi="Garamond"/>
          <w:szCs w:val="24"/>
        </w:rPr>
      </w:pPr>
      <w:r w:rsidRPr="00DF4D02">
        <w:rPr>
          <w:rFonts w:ascii="Garamond" w:hAnsi="Garamond"/>
          <w:szCs w:val="24"/>
        </w:rPr>
        <w:t>FONDAZIONE I</w:t>
      </w:r>
      <w:r>
        <w:rPr>
          <w:rFonts w:ascii="Garamond" w:hAnsi="Garamond"/>
          <w:szCs w:val="24"/>
        </w:rPr>
        <w:t xml:space="preserve"> </w:t>
      </w:r>
      <w:r w:rsidRPr="00DF4D02">
        <w:rPr>
          <w:rFonts w:ascii="Garamond" w:hAnsi="Garamond"/>
          <w:szCs w:val="24"/>
        </w:rPr>
        <w:t>TEATRI</w:t>
      </w:r>
    </w:p>
    <w:p w14:paraId="0B443D23" w14:textId="77777777" w:rsidR="00052D04" w:rsidRPr="00DF4D02" w:rsidRDefault="00052D04" w:rsidP="009A140D">
      <w:pPr>
        <w:widowControl w:val="0"/>
        <w:spacing w:line="479" w:lineRule="atLeast"/>
        <w:jc w:val="center"/>
        <w:rPr>
          <w:rFonts w:ascii="Garamond" w:hAnsi="Garamond"/>
          <w:szCs w:val="24"/>
        </w:rPr>
      </w:pPr>
      <w:r w:rsidRPr="00DF4D02">
        <w:rPr>
          <w:rFonts w:ascii="Garamond" w:hAnsi="Garamond"/>
          <w:szCs w:val="24"/>
        </w:rPr>
        <w:t xml:space="preserve">SEDE LEGALE: </w:t>
      </w:r>
      <w:r w:rsidR="006A2AF6" w:rsidRPr="00DF4D02">
        <w:rPr>
          <w:rFonts w:ascii="Garamond" w:hAnsi="Garamond"/>
          <w:szCs w:val="24"/>
        </w:rPr>
        <w:t xml:space="preserve">PIAZZA MARTIRI 7 LUGLIO </w:t>
      </w:r>
      <w:r w:rsidRPr="00DF4D02">
        <w:rPr>
          <w:rFonts w:ascii="Garamond" w:hAnsi="Garamond"/>
          <w:szCs w:val="24"/>
        </w:rPr>
        <w:t xml:space="preserve">– </w:t>
      </w:r>
      <w:r w:rsidR="006A2AF6" w:rsidRPr="00DF4D02">
        <w:rPr>
          <w:rFonts w:ascii="Garamond" w:hAnsi="Garamond"/>
          <w:szCs w:val="24"/>
        </w:rPr>
        <w:t>42121 REGGIO EMILIA</w:t>
      </w:r>
    </w:p>
    <w:p w14:paraId="53EA2D9F" w14:textId="77777777" w:rsidR="00052D04" w:rsidRPr="00DF4D02" w:rsidRDefault="00052D04" w:rsidP="009A140D">
      <w:pPr>
        <w:widowControl w:val="0"/>
        <w:spacing w:line="479" w:lineRule="atLeast"/>
        <w:jc w:val="center"/>
        <w:rPr>
          <w:rFonts w:ascii="Garamond" w:hAnsi="Garamond"/>
          <w:b/>
          <w:szCs w:val="24"/>
        </w:rPr>
      </w:pPr>
      <w:r w:rsidRPr="00DF4D02">
        <w:rPr>
          <w:rFonts w:ascii="Garamond" w:hAnsi="Garamond"/>
          <w:szCs w:val="24"/>
        </w:rPr>
        <w:t xml:space="preserve">COD. FISCALE </w:t>
      </w:r>
      <w:r w:rsidR="006A2AF6" w:rsidRPr="00DF4D02">
        <w:rPr>
          <w:rFonts w:ascii="Garamond" w:hAnsi="Garamond"/>
          <w:szCs w:val="24"/>
        </w:rPr>
        <w:t>91070780357</w:t>
      </w:r>
      <w:r w:rsidRPr="00DF4D02">
        <w:rPr>
          <w:rFonts w:ascii="Garamond" w:hAnsi="Garamond"/>
          <w:szCs w:val="24"/>
        </w:rPr>
        <w:t xml:space="preserve"> - PARTITA IVA 0</w:t>
      </w:r>
      <w:r w:rsidR="006A2AF6" w:rsidRPr="00DF4D02">
        <w:rPr>
          <w:rFonts w:ascii="Garamond" w:hAnsi="Garamond"/>
          <w:szCs w:val="24"/>
        </w:rPr>
        <w:t>1699800353</w:t>
      </w:r>
    </w:p>
    <w:p w14:paraId="59E518A8" w14:textId="77777777" w:rsidR="00052D04" w:rsidRPr="00DF4D02" w:rsidRDefault="00052D04" w:rsidP="009A140D">
      <w:pPr>
        <w:widowControl w:val="0"/>
        <w:spacing w:line="479" w:lineRule="atLeast"/>
        <w:ind w:right="-1"/>
        <w:jc w:val="center"/>
        <w:rPr>
          <w:rFonts w:ascii="Garamond" w:hAnsi="Garamond"/>
          <w:szCs w:val="24"/>
        </w:rPr>
      </w:pPr>
      <w:r w:rsidRPr="00DF4D02">
        <w:rPr>
          <w:rFonts w:ascii="Garamond" w:hAnsi="Garamond"/>
          <w:szCs w:val="24"/>
        </w:rPr>
        <w:t>*****</w:t>
      </w:r>
    </w:p>
    <w:p w14:paraId="44EFD473" w14:textId="47C2D24A" w:rsidR="009A140D" w:rsidRPr="00DF4D02" w:rsidRDefault="009A140D" w:rsidP="009A140D">
      <w:pPr>
        <w:widowControl w:val="0"/>
        <w:tabs>
          <w:tab w:val="left" w:pos="2127"/>
        </w:tabs>
        <w:spacing w:line="479" w:lineRule="atLeast"/>
        <w:jc w:val="both"/>
        <w:rPr>
          <w:rFonts w:ascii="Garamond" w:hAnsi="Garamond"/>
          <w:b/>
          <w:szCs w:val="24"/>
        </w:rPr>
      </w:pPr>
      <w:r w:rsidRPr="00DF4D02">
        <w:rPr>
          <w:rFonts w:ascii="Garamond" w:hAnsi="Garamond"/>
          <w:b/>
          <w:szCs w:val="24"/>
        </w:rPr>
        <w:t xml:space="preserve">CONTRATTO </w:t>
      </w:r>
    </w:p>
    <w:p w14:paraId="3FB61D70" w14:textId="77777777" w:rsidR="009A140D" w:rsidRPr="00DF4D02" w:rsidRDefault="006A2AF6" w:rsidP="009A140D">
      <w:pPr>
        <w:widowControl w:val="0"/>
        <w:spacing w:line="479" w:lineRule="atLeast"/>
        <w:ind w:right="-1"/>
        <w:jc w:val="both"/>
        <w:rPr>
          <w:rFonts w:ascii="Garamond" w:hAnsi="Garamond" w:cs="Calibri"/>
          <w:b/>
          <w:szCs w:val="24"/>
          <w:lang w:eastAsia="ar-SA"/>
        </w:rPr>
      </w:pPr>
      <w:r w:rsidRPr="00DF4D02">
        <w:rPr>
          <w:rFonts w:ascii="Garamond" w:hAnsi="Garamond" w:cs="Calibri"/>
          <w:b/>
          <w:szCs w:val="24"/>
          <w:lang w:eastAsia="ar-SA"/>
        </w:rPr>
        <w:t xml:space="preserve">APPALTO DEI SERVIZI DI </w:t>
      </w:r>
      <w:r w:rsidR="00A11CD6">
        <w:rPr>
          <w:rFonts w:ascii="Garamond" w:hAnsi="Garamond" w:cs="Calibri"/>
          <w:b/>
          <w:szCs w:val="24"/>
          <w:lang w:eastAsia="ar-SA"/>
        </w:rPr>
        <w:t xml:space="preserve">ACCOGLIENZA E </w:t>
      </w:r>
      <w:r w:rsidRPr="00DF4D02">
        <w:rPr>
          <w:rFonts w:ascii="Garamond" w:hAnsi="Garamond" w:cs="Calibri"/>
          <w:b/>
          <w:szCs w:val="24"/>
          <w:lang w:eastAsia="ar-SA"/>
        </w:rPr>
        <w:t>ASSISTENZA AL PUBBLICO E SERVIZI ACCESSORI</w:t>
      </w:r>
    </w:p>
    <w:p w14:paraId="48942D79" w14:textId="7BAAE8DF" w:rsidR="002E58E8" w:rsidRPr="00DF4D02" w:rsidRDefault="00052D04" w:rsidP="009A140D">
      <w:pPr>
        <w:widowControl w:val="0"/>
        <w:spacing w:line="479" w:lineRule="atLeast"/>
        <w:ind w:right="-1"/>
        <w:jc w:val="both"/>
        <w:rPr>
          <w:rFonts w:ascii="Garamond" w:eastAsiaTheme="minorHAnsi" w:hAnsi="Garamond"/>
          <w:b/>
          <w:szCs w:val="24"/>
        </w:rPr>
      </w:pPr>
      <w:r w:rsidRPr="00DF4D02">
        <w:rPr>
          <w:rFonts w:ascii="Garamond" w:hAnsi="Garamond"/>
          <w:b/>
          <w:szCs w:val="24"/>
          <w:lang w:eastAsia="en-US"/>
        </w:rPr>
        <w:t>CIG</w:t>
      </w:r>
      <w:r w:rsidR="009A140D" w:rsidRPr="00DF4D02">
        <w:rPr>
          <w:rFonts w:ascii="Garamond" w:hAnsi="Garamond"/>
          <w:b/>
          <w:szCs w:val="24"/>
          <w:lang w:eastAsia="en-US"/>
        </w:rPr>
        <w:t xml:space="preserve"> N. </w:t>
      </w:r>
      <w:r w:rsidR="00EC32A9" w:rsidRPr="00EC32A9">
        <w:rPr>
          <w:rFonts w:ascii="Garamond" w:hAnsi="Garamond"/>
          <w:b/>
          <w:szCs w:val="24"/>
          <w:lang w:eastAsia="en-US"/>
        </w:rPr>
        <w:t>9240332331</w:t>
      </w:r>
    </w:p>
    <w:p w14:paraId="77A16859" w14:textId="77777777" w:rsidR="00052D04" w:rsidRPr="00DF4D02" w:rsidRDefault="00052D04" w:rsidP="009A140D">
      <w:pPr>
        <w:widowControl w:val="0"/>
        <w:spacing w:line="479" w:lineRule="atLeast"/>
        <w:ind w:right="-1"/>
        <w:jc w:val="center"/>
        <w:rPr>
          <w:rFonts w:ascii="Garamond" w:hAnsi="Garamond"/>
          <w:szCs w:val="24"/>
        </w:rPr>
      </w:pPr>
      <w:r w:rsidRPr="00DF4D02">
        <w:rPr>
          <w:rFonts w:ascii="Garamond" w:hAnsi="Garamond"/>
          <w:szCs w:val="24"/>
        </w:rPr>
        <w:t>*****</w:t>
      </w:r>
    </w:p>
    <w:p w14:paraId="062D2608" w14:textId="77777777" w:rsidR="00052D04" w:rsidRPr="00DF4D02" w:rsidRDefault="00052D04" w:rsidP="009A140D">
      <w:pPr>
        <w:widowControl w:val="0"/>
        <w:spacing w:line="479" w:lineRule="atLeast"/>
        <w:ind w:right="-1"/>
        <w:jc w:val="center"/>
        <w:rPr>
          <w:rFonts w:ascii="Garamond" w:hAnsi="Garamond"/>
          <w:b/>
          <w:szCs w:val="24"/>
        </w:rPr>
      </w:pPr>
      <w:r w:rsidRPr="00DF4D02">
        <w:rPr>
          <w:rFonts w:ascii="Garamond" w:hAnsi="Garamond"/>
          <w:b/>
          <w:szCs w:val="24"/>
        </w:rPr>
        <w:t>ATTO SOGGETTO AD IVA</w:t>
      </w:r>
    </w:p>
    <w:p w14:paraId="0D18B296" w14:textId="77777777" w:rsidR="00052D04" w:rsidRPr="00DF4D02" w:rsidRDefault="00052D04" w:rsidP="009A140D">
      <w:pPr>
        <w:widowControl w:val="0"/>
        <w:spacing w:line="479" w:lineRule="atLeast"/>
        <w:ind w:right="23"/>
        <w:jc w:val="both"/>
        <w:rPr>
          <w:rFonts w:ascii="Garamond" w:hAnsi="Garamond"/>
          <w:szCs w:val="24"/>
        </w:rPr>
      </w:pPr>
      <w:r w:rsidRPr="00DF4D02">
        <w:rPr>
          <w:rFonts w:ascii="Garamond" w:hAnsi="Garamond"/>
          <w:szCs w:val="24"/>
        </w:rPr>
        <w:t>L’anno duemila_______ il giorno ________________________________ del mese di ______________________________</w:t>
      </w:r>
    </w:p>
    <w:p w14:paraId="0787E862" w14:textId="77777777" w:rsidR="00052D04" w:rsidRPr="00DF4D02" w:rsidRDefault="00052D04" w:rsidP="009A140D">
      <w:pPr>
        <w:widowControl w:val="0"/>
        <w:spacing w:line="479" w:lineRule="atLeast"/>
        <w:ind w:right="23"/>
        <w:jc w:val="center"/>
        <w:rPr>
          <w:rFonts w:ascii="Garamond" w:hAnsi="Garamond"/>
          <w:b/>
          <w:szCs w:val="24"/>
        </w:rPr>
      </w:pPr>
      <w:r w:rsidRPr="00DF4D02">
        <w:rPr>
          <w:rFonts w:ascii="Garamond" w:hAnsi="Garamond"/>
          <w:b/>
          <w:szCs w:val="24"/>
        </w:rPr>
        <w:t>TRA LE PARTI:</w:t>
      </w:r>
    </w:p>
    <w:p w14:paraId="03EA9A72" w14:textId="77777777" w:rsidR="00052D04" w:rsidRPr="00DF4D02" w:rsidRDefault="00052D04" w:rsidP="009A140D">
      <w:pPr>
        <w:widowControl w:val="0"/>
        <w:spacing w:line="479" w:lineRule="atLeast"/>
        <w:ind w:left="284" w:right="23" w:hanging="284"/>
        <w:jc w:val="both"/>
        <w:rPr>
          <w:rFonts w:ascii="Garamond" w:hAnsi="Garamond"/>
          <w:szCs w:val="24"/>
        </w:rPr>
      </w:pPr>
      <w:r w:rsidRPr="00DF4D02">
        <w:rPr>
          <w:rFonts w:ascii="Garamond" w:hAnsi="Garamond"/>
          <w:szCs w:val="24"/>
        </w:rPr>
        <w:t xml:space="preserve">a) </w:t>
      </w:r>
      <w:r w:rsidRPr="00DF4D02">
        <w:rPr>
          <w:rFonts w:ascii="Garamond" w:hAnsi="Garamond"/>
          <w:szCs w:val="24"/>
        </w:rPr>
        <w:tab/>
        <w:t xml:space="preserve">Sig. __________________ nato a ________________ (__) il __.__._____, che dichiara di intervenire in questo atto esclusivamente in nome, per conto e nell’interesse di </w:t>
      </w:r>
      <w:r w:rsidR="006A2AF6" w:rsidRPr="00DF4D02">
        <w:rPr>
          <w:rFonts w:ascii="Garamond" w:hAnsi="Garamond"/>
          <w:szCs w:val="24"/>
        </w:rPr>
        <w:t>Fondazione I</w:t>
      </w:r>
      <w:r w:rsidR="00750E89">
        <w:rPr>
          <w:rFonts w:ascii="Garamond" w:hAnsi="Garamond"/>
          <w:szCs w:val="24"/>
        </w:rPr>
        <w:t xml:space="preserve"> T</w:t>
      </w:r>
      <w:r w:rsidR="006A2AF6" w:rsidRPr="00DF4D02">
        <w:rPr>
          <w:rFonts w:ascii="Garamond" w:hAnsi="Garamond"/>
          <w:szCs w:val="24"/>
        </w:rPr>
        <w:t>eatri, con s</w:t>
      </w:r>
      <w:r w:rsidRPr="00DF4D02">
        <w:rPr>
          <w:rFonts w:ascii="Garamond" w:hAnsi="Garamond"/>
          <w:szCs w:val="24"/>
        </w:rPr>
        <w:t xml:space="preserve">ede </w:t>
      </w:r>
      <w:r w:rsidR="006A2AF6" w:rsidRPr="00DF4D02">
        <w:rPr>
          <w:rFonts w:ascii="Garamond" w:hAnsi="Garamond"/>
          <w:szCs w:val="24"/>
        </w:rPr>
        <w:t>l</w:t>
      </w:r>
      <w:r w:rsidRPr="00DF4D02">
        <w:rPr>
          <w:rFonts w:ascii="Garamond" w:hAnsi="Garamond"/>
          <w:szCs w:val="24"/>
        </w:rPr>
        <w:t>egale in</w:t>
      </w:r>
      <w:r w:rsidR="00A13AE8" w:rsidRPr="00DF4D02">
        <w:rPr>
          <w:rFonts w:ascii="Garamond" w:hAnsi="Garamond"/>
          <w:szCs w:val="24"/>
        </w:rPr>
        <w:t xml:space="preserve"> </w:t>
      </w:r>
      <w:r w:rsidR="006A2AF6" w:rsidRPr="00DF4D02">
        <w:rPr>
          <w:rFonts w:ascii="Garamond" w:hAnsi="Garamond"/>
          <w:szCs w:val="24"/>
        </w:rPr>
        <w:t xml:space="preserve">Piazza Martiri 7 luglio, 42121 Reggio Emilia </w:t>
      </w:r>
      <w:r w:rsidRPr="00DF4D02">
        <w:rPr>
          <w:rFonts w:ascii="Garamond" w:hAnsi="Garamond"/>
          <w:szCs w:val="24"/>
        </w:rPr>
        <w:t>(</w:t>
      </w:r>
      <w:r w:rsidR="006A2AF6" w:rsidRPr="00DF4D02">
        <w:rPr>
          <w:rFonts w:ascii="Garamond" w:hAnsi="Garamond"/>
          <w:szCs w:val="24"/>
        </w:rPr>
        <w:t>RE</w:t>
      </w:r>
      <w:r w:rsidRPr="00DF4D02">
        <w:rPr>
          <w:rFonts w:ascii="Garamond" w:hAnsi="Garamond"/>
          <w:szCs w:val="24"/>
        </w:rPr>
        <w:t xml:space="preserve">), Codice Fiscale </w:t>
      </w:r>
      <w:r w:rsidR="006A2AF6" w:rsidRPr="00DF4D02">
        <w:rPr>
          <w:rFonts w:ascii="Garamond" w:hAnsi="Garamond"/>
          <w:szCs w:val="24"/>
        </w:rPr>
        <w:t xml:space="preserve">91070780357 </w:t>
      </w:r>
      <w:r w:rsidRPr="00DF4D02">
        <w:rPr>
          <w:rFonts w:ascii="Garamond" w:hAnsi="Garamond"/>
          <w:szCs w:val="24"/>
        </w:rPr>
        <w:t xml:space="preserve">e partita IVA </w:t>
      </w:r>
      <w:r w:rsidR="006A2AF6" w:rsidRPr="00DF4D02">
        <w:rPr>
          <w:rFonts w:ascii="Garamond" w:hAnsi="Garamond"/>
          <w:szCs w:val="24"/>
        </w:rPr>
        <w:t>01699800353</w:t>
      </w:r>
      <w:r w:rsidRPr="00DF4D02">
        <w:rPr>
          <w:rFonts w:ascii="Garamond" w:hAnsi="Garamond"/>
          <w:szCs w:val="24"/>
        </w:rPr>
        <w:t xml:space="preserve">, che rappresenta nella sua qualità di _________________________ </w:t>
      </w:r>
      <w:proofErr w:type="spellStart"/>
      <w:r w:rsidRPr="00DF4D02">
        <w:rPr>
          <w:rFonts w:ascii="Garamond" w:hAnsi="Garamond"/>
          <w:szCs w:val="24"/>
        </w:rPr>
        <w:t>di</w:t>
      </w:r>
      <w:proofErr w:type="spellEnd"/>
      <w:r w:rsidRPr="00DF4D02">
        <w:rPr>
          <w:rFonts w:ascii="Garamond" w:hAnsi="Garamond"/>
          <w:szCs w:val="24"/>
        </w:rPr>
        <w:t xml:space="preserve"> seguito nel presente atto denominato semplicemente «Stazione Appaltante» o «</w:t>
      </w:r>
      <w:r w:rsidR="006A2AF6" w:rsidRPr="00DF4D02">
        <w:rPr>
          <w:rFonts w:ascii="Garamond" w:hAnsi="Garamond"/>
          <w:szCs w:val="24"/>
        </w:rPr>
        <w:t>Fondazione</w:t>
      </w:r>
      <w:r w:rsidRPr="00DF4D02">
        <w:rPr>
          <w:rFonts w:ascii="Garamond" w:hAnsi="Garamond"/>
          <w:szCs w:val="24"/>
        </w:rPr>
        <w:t>»;</w:t>
      </w:r>
    </w:p>
    <w:p w14:paraId="5A33CCA6" w14:textId="77777777" w:rsidR="00052D04" w:rsidRPr="00DF4D02" w:rsidRDefault="00052D04" w:rsidP="009A140D">
      <w:pPr>
        <w:widowControl w:val="0"/>
        <w:spacing w:line="479" w:lineRule="atLeast"/>
        <w:ind w:right="23"/>
        <w:jc w:val="center"/>
        <w:rPr>
          <w:rFonts w:ascii="Garamond" w:hAnsi="Garamond"/>
          <w:b/>
          <w:szCs w:val="24"/>
        </w:rPr>
      </w:pPr>
      <w:r w:rsidRPr="00DF4D02">
        <w:rPr>
          <w:rFonts w:ascii="Garamond" w:hAnsi="Garamond"/>
          <w:b/>
          <w:szCs w:val="24"/>
        </w:rPr>
        <w:t>E</w:t>
      </w:r>
    </w:p>
    <w:p w14:paraId="103ECFDA" w14:textId="77777777" w:rsidR="00052D04" w:rsidRPr="00DF4D02" w:rsidRDefault="00052D04" w:rsidP="009A140D">
      <w:pPr>
        <w:widowControl w:val="0"/>
        <w:spacing w:line="479" w:lineRule="atLeast"/>
        <w:ind w:left="284" w:right="23" w:hanging="284"/>
        <w:jc w:val="both"/>
        <w:rPr>
          <w:rFonts w:ascii="Garamond" w:hAnsi="Garamond"/>
          <w:szCs w:val="24"/>
        </w:rPr>
      </w:pPr>
      <w:r w:rsidRPr="00DF4D02">
        <w:rPr>
          <w:rFonts w:ascii="Garamond" w:hAnsi="Garamond"/>
          <w:szCs w:val="24"/>
        </w:rPr>
        <w:t>b)</w:t>
      </w:r>
      <w:r w:rsidRPr="00DF4D02">
        <w:rPr>
          <w:rFonts w:ascii="Garamond" w:hAnsi="Garamond"/>
          <w:szCs w:val="24"/>
        </w:rPr>
        <w:tab/>
        <w:t xml:space="preserve">Sig. __________________ nato a ________________ (__) il __.__._____, che dichiara di intervenire in questo atto esclusivamente in nome, per conto e nell’interesse di ______________________, con Sede Legale in Via __________________ n. __ – _______ ______________ (__) – Codice </w:t>
      </w:r>
      <w:r w:rsidRPr="00DF4D02">
        <w:rPr>
          <w:rFonts w:ascii="Garamond" w:hAnsi="Garamond"/>
          <w:szCs w:val="24"/>
        </w:rPr>
        <w:lastRenderedPageBreak/>
        <w:t>Fiscale ___________________ e Partita IVA ___________________, che rappresenta nella sua qualità di _______________________, di seguito nel presente atto denominato semplicemente «Impresa Appaltatrice» o «Ditta Appaltatrice»</w:t>
      </w:r>
      <w:r w:rsidR="00C722E9" w:rsidRPr="00DF4D02">
        <w:rPr>
          <w:rFonts w:ascii="Garamond" w:hAnsi="Garamond"/>
          <w:szCs w:val="24"/>
        </w:rPr>
        <w:t xml:space="preserve"> o «Appaltatore»</w:t>
      </w:r>
      <w:r w:rsidRPr="00DF4D02">
        <w:rPr>
          <w:rFonts w:ascii="Garamond" w:hAnsi="Garamond"/>
          <w:szCs w:val="24"/>
        </w:rPr>
        <w:t>;</w:t>
      </w:r>
    </w:p>
    <w:p w14:paraId="54B8A5FA" w14:textId="77777777" w:rsidR="00052D04" w:rsidRPr="00DF4D02" w:rsidRDefault="00052D04" w:rsidP="009A140D">
      <w:pPr>
        <w:widowControl w:val="0"/>
        <w:spacing w:line="479" w:lineRule="atLeast"/>
        <w:ind w:right="-1"/>
        <w:jc w:val="center"/>
        <w:rPr>
          <w:rFonts w:ascii="Garamond" w:hAnsi="Garamond"/>
          <w:szCs w:val="24"/>
        </w:rPr>
      </w:pPr>
      <w:r w:rsidRPr="00DF4D02">
        <w:rPr>
          <w:rFonts w:ascii="Garamond" w:hAnsi="Garamond"/>
          <w:szCs w:val="24"/>
        </w:rPr>
        <w:t>PREMESSO CHE:</w:t>
      </w:r>
    </w:p>
    <w:p w14:paraId="4AC4421C" w14:textId="0612CE04" w:rsidR="009F7752" w:rsidRPr="00DF4D02" w:rsidRDefault="00052D04" w:rsidP="009A140D">
      <w:pPr>
        <w:pStyle w:val="Paragrafoelenco"/>
        <w:numPr>
          <w:ilvl w:val="0"/>
          <w:numId w:val="1"/>
        </w:numPr>
        <w:spacing w:line="479" w:lineRule="atLeast"/>
        <w:ind w:left="284" w:hanging="284"/>
        <w:jc w:val="both"/>
        <w:rPr>
          <w:rFonts w:ascii="Garamond" w:hAnsi="Garamond"/>
          <w:bCs/>
          <w:iCs/>
          <w:szCs w:val="24"/>
        </w:rPr>
      </w:pPr>
      <w:r w:rsidRPr="00DF4D02">
        <w:rPr>
          <w:rFonts w:ascii="Garamond" w:hAnsi="Garamond"/>
          <w:szCs w:val="24"/>
        </w:rPr>
        <w:t xml:space="preserve">con il Prot. N. </w:t>
      </w:r>
      <w:r w:rsidR="006A2AF6" w:rsidRPr="00DF4D02">
        <w:rPr>
          <w:rFonts w:ascii="Garamond" w:hAnsi="Garamond"/>
          <w:szCs w:val="24"/>
        </w:rPr>
        <w:t>___</w:t>
      </w:r>
      <w:r w:rsidR="00EB6C06" w:rsidRPr="00DF4D02">
        <w:rPr>
          <w:rFonts w:ascii="Garamond" w:hAnsi="Garamond"/>
          <w:szCs w:val="24"/>
        </w:rPr>
        <w:t>____</w:t>
      </w:r>
      <w:r w:rsidRPr="00DF4D02">
        <w:rPr>
          <w:rFonts w:ascii="Garamond" w:hAnsi="Garamond"/>
          <w:szCs w:val="24"/>
        </w:rPr>
        <w:t xml:space="preserve"> del </w:t>
      </w:r>
      <w:r w:rsidR="009A140D" w:rsidRPr="00DF4D02">
        <w:rPr>
          <w:rFonts w:ascii="Garamond" w:hAnsi="Garamond"/>
          <w:szCs w:val="24"/>
        </w:rPr>
        <w:t xml:space="preserve">__ </w:t>
      </w:r>
      <w:r w:rsidR="00962C1D">
        <w:rPr>
          <w:rFonts w:ascii="Garamond" w:hAnsi="Garamond"/>
          <w:szCs w:val="24"/>
        </w:rPr>
        <w:t>…</w:t>
      </w:r>
      <w:r w:rsidRPr="00DF4D02">
        <w:rPr>
          <w:rFonts w:ascii="Garamond" w:hAnsi="Garamond"/>
          <w:szCs w:val="24"/>
        </w:rPr>
        <w:t xml:space="preserve">, </w:t>
      </w:r>
      <w:bookmarkStart w:id="0" w:name="_Hlk505695379"/>
      <w:r w:rsidR="009A140D" w:rsidRPr="00DF4D02">
        <w:rPr>
          <w:rFonts w:ascii="Garamond" w:hAnsi="Garamond"/>
          <w:szCs w:val="24"/>
        </w:rPr>
        <w:t xml:space="preserve">è stata </w:t>
      </w:r>
      <w:r w:rsidR="009A140D" w:rsidRPr="00DF4D02">
        <w:rPr>
          <w:rFonts w:ascii="Garamond" w:hAnsi="Garamond"/>
          <w:bCs/>
          <w:iCs/>
          <w:szCs w:val="24"/>
        </w:rPr>
        <w:t>deliberata la procedura di gara per l’affidamento de</w:t>
      </w:r>
      <w:bookmarkEnd w:id="0"/>
      <w:r w:rsidR="006A2AF6" w:rsidRPr="00DF4D02">
        <w:rPr>
          <w:rFonts w:ascii="Garamond" w:hAnsi="Garamond"/>
          <w:bCs/>
          <w:iCs/>
          <w:szCs w:val="24"/>
        </w:rPr>
        <w:t>i servizi di ass</w:t>
      </w:r>
      <w:r w:rsidR="00750E89">
        <w:rPr>
          <w:rFonts w:ascii="Garamond" w:hAnsi="Garamond"/>
          <w:bCs/>
          <w:iCs/>
          <w:szCs w:val="24"/>
        </w:rPr>
        <w:t>iste</w:t>
      </w:r>
      <w:r w:rsidR="006A2AF6" w:rsidRPr="00DF4D02">
        <w:rPr>
          <w:rFonts w:ascii="Garamond" w:hAnsi="Garamond"/>
          <w:bCs/>
          <w:iCs/>
          <w:szCs w:val="24"/>
        </w:rPr>
        <w:t>nza al pubblico e servizi accessori da eseguirsi nei Teatri di Reggio Emilia</w:t>
      </w:r>
      <w:r w:rsidR="0075036A" w:rsidRPr="00DF4D02">
        <w:rPr>
          <w:rFonts w:ascii="Garamond" w:eastAsiaTheme="minorHAnsi" w:hAnsi="Garamond"/>
          <w:szCs w:val="24"/>
        </w:rPr>
        <w:t>;</w:t>
      </w:r>
    </w:p>
    <w:p w14:paraId="6629014A" w14:textId="77777777" w:rsidR="009A140D" w:rsidRPr="00DF4D02" w:rsidRDefault="00997875" w:rsidP="006A2AF6">
      <w:pPr>
        <w:pStyle w:val="Paragrafoelenco"/>
        <w:widowControl w:val="0"/>
        <w:numPr>
          <w:ilvl w:val="0"/>
          <w:numId w:val="1"/>
        </w:numPr>
        <w:spacing w:line="479" w:lineRule="atLeast"/>
        <w:ind w:left="284" w:right="23" w:hanging="284"/>
        <w:jc w:val="both"/>
        <w:rPr>
          <w:rFonts w:ascii="Garamond" w:hAnsi="Garamond"/>
          <w:szCs w:val="24"/>
        </w:rPr>
      </w:pPr>
      <w:r w:rsidRPr="00DF4D02">
        <w:rPr>
          <w:rFonts w:ascii="Garamond" w:hAnsi="Garamond"/>
          <w:szCs w:val="24"/>
        </w:rPr>
        <w:t xml:space="preserve">in seguito a procedura </w:t>
      </w:r>
      <w:r w:rsidR="005265D6" w:rsidRPr="00DF4D02">
        <w:rPr>
          <w:rFonts w:ascii="Garamond" w:hAnsi="Garamond"/>
          <w:szCs w:val="24"/>
        </w:rPr>
        <w:t>aperta</w:t>
      </w:r>
      <w:r w:rsidRPr="00DF4D02">
        <w:rPr>
          <w:rFonts w:ascii="Garamond" w:hAnsi="Garamond"/>
          <w:szCs w:val="24"/>
        </w:rPr>
        <w:t xml:space="preserve">, </w:t>
      </w:r>
      <w:r w:rsidR="009A140D" w:rsidRPr="00DF4D02">
        <w:rPr>
          <w:rFonts w:ascii="Garamond" w:hAnsi="Garamond"/>
          <w:szCs w:val="24"/>
        </w:rPr>
        <w:t>la fornitura in oggetto</w:t>
      </w:r>
      <w:r w:rsidRPr="00DF4D02">
        <w:rPr>
          <w:rFonts w:ascii="Garamond" w:hAnsi="Garamond"/>
          <w:szCs w:val="24"/>
        </w:rPr>
        <w:t xml:space="preserve"> è stat</w:t>
      </w:r>
      <w:r w:rsidR="009A140D" w:rsidRPr="00DF4D02">
        <w:rPr>
          <w:rFonts w:ascii="Garamond" w:hAnsi="Garamond"/>
          <w:szCs w:val="24"/>
        </w:rPr>
        <w:t>a</w:t>
      </w:r>
      <w:r w:rsidRPr="00DF4D02">
        <w:rPr>
          <w:rFonts w:ascii="Garamond" w:hAnsi="Garamond"/>
          <w:szCs w:val="24"/>
        </w:rPr>
        <w:t xml:space="preserve"> aggiudicat</w:t>
      </w:r>
      <w:r w:rsidR="009A140D" w:rsidRPr="00DF4D02">
        <w:rPr>
          <w:rFonts w:ascii="Garamond" w:hAnsi="Garamond"/>
          <w:szCs w:val="24"/>
        </w:rPr>
        <w:t>a</w:t>
      </w:r>
      <w:r w:rsidRPr="00DF4D02">
        <w:rPr>
          <w:rFonts w:ascii="Garamond" w:hAnsi="Garamond"/>
          <w:szCs w:val="24"/>
        </w:rPr>
        <w:t xml:space="preserve"> in via definitiva al sunnominato Appaltatore, che ha offerto</w:t>
      </w:r>
      <w:r w:rsidR="006A2AF6" w:rsidRPr="00DF4D02">
        <w:rPr>
          <w:rFonts w:ascii="Garamond" w:hAnsi="Garamond"/>
          <w:szCs w:val="24"/>
        </w:rPr>
        <w:t xml:space="preserve"> la migliore offerta; </w:t>
      </w:r>
    </w:p>
    <w:p w14:paraId="4E235AE9" w14:textId="77777777" w:rsidR="00052D04" w:rsidRPr="00DF4D02" w:rsidRDefault="00052D04" w:rsidP="009A140D">
      <w:pPr>
        <w:pStyle w:val="Paragrafoelenco"/>
        <w:widowControl w:val="0"/>
        <w:numPr>
          <w:ilvl w:val="0"/>
          <w:numId w:val="1"/>
        </w:numPr>
        <w:spacing w:line="479" w:lineRule="atLeast"/>
        <w:ind w:left="284" w:right="-1" w:hanging="284"/>
        <w:jc w:val="both"/>
        <w:rPr>
          <w:rFonts w:ascii="Garamond" w:hAnsi="Garamond"/>
          <w:szCs w:val="24"/>
        </w:rPr>
      </w:pPr>
      <w:r w:rsidRPr="00DF4D02">
        <w:rPr>
          <w:rFonts w:ascii="Garamond" w:hAnsi="Garamond"/>
          <w:szCs w:val="24"/>
        </w:rPr>
        <w:t>espletate le verifiche di legge</w:t>
      </w:r>
      <w:r w:rsidR="009F479B" w:rsidRPr="00DF4D02">
        <w:rPr>
          <w:rFonts w:ascii="Garamond" w:hAnsi="Garamond"/>
          <w:szCs w:val="24"/>
        </w:rPr>
        <w:t xml:space="preserve"> </w:t>
      </w:r>
      <w:r w:rsidRPr="00DF4D02">
        <w:rPr>
          <w:rFonts w:ascii="Garamond" w:hAnsi="Garamond"/>
          <w:szCs w:val="24"/>
        </w:rPr>
        <w:t>con atto _______ del __.__.____, è risultata aggiudicataria la _______________________________________________________;</w:t>
      </w:r>
    </w:p>
    <w:p w14:paraId="3D636D1E" w14:textId="77777777" w:rsidR="00997875" w:rsidRPr="00DF4D02" w:rsidRDefault="00997875" w:rsidP="009A140D">
      <w:pPr>
        <w:widowControl w:val="0"/>
        <w:spacing w:line="479" w:lineRule="atLeast"/>
        <w:ind w:right="23"/>
        <w:jc w:val="center"/>
        <w:rPr>
          <w:rFonts w:ascii="Garamond" w:hAnsi="Garamond"/>
          <w:b/>
          <w:bCs/>
          <w:szCs w:val="24"/>
        </w:rPr>
      </w:pPr>
      <w:r w:rsidRPr="00DF4D02">
        <w:rPr>
          <w:rFonts w:ascii="Garamond" w:hAnsi="Garamond"/>
          <w:b/>
          <w:bCs/>
          <w:szCs w:val="24"/>
        </w:rPr>
        <w:t>TUTTO CIO’ PREMESSO</w:t>
      </w:r>
    </w:p>
    <w:p w14:paraId="2A5DF4E3" w14:textId="77777777" w:rsidR="00997875" w:rsidRPr="00DF4D02" w:rsidRDefault="006A2AF6" w:rsidP="009A140D">
      <w:pPr>
        <w:widowControl w:val="0"/>
        <w:spacing w:line="479" w:lineRule="atLeast"/>
        <w:ind w:right="23"/>
        <w:jc w:val="both"/>
        <w:rPr>
          <w:rFonts w:ascii="Garamond" w:hAnsi="Garamond"/>
          <w:szCs w:val="24"/>
        </w:rPr>
      </w:pPr>
      <w:r w:rsidRPr="00DF4D02">
        <w:rPr>
          <w:rFonts w:ascii="Garamond" w:hAnsi="Garamond"/>
          <w:szCs w:val="24"/>
        </w:rPr>
        <w:t>e</w:t>
      </w:r>
      <w:r w:rsidR="007548D4" w:rsidRPr="00DF4D02">
        <w:rPr>
          <w:rFonts w:ascii="Garamond" w:hAnsi="Garamond"/>
          <w:szCs w:val="24"/>
        </w:rPr>
        <w:t>ntrambe le parti ratificano la su esposta premessa narrativa e la assumono quale parte integrante e sostanziale del presente atto; l</w:t>
      </w:r>
      <w:r w:rsidR="00997875" w:rsidRPr="00DF4D02">
        <w:rPr>
          <w:rFonts w:ascii="Garamond" w:hAnsi="Garamond"/>
          <w:szCs w:val="24"/>
        </w:rPr>
        <w:t xml:space="preserve">e parti convengono e stipulano </w:t>
      </w:r>
      <w:r w:rsidR="007548D4" w:rsidRPr="00DF4D02">
        <w:rPr>
          <w:rFonts w:ascii="Garamond" w:hAnsi="Garamond"/>
          <w:szCs w:val="24"/>
        </w:rPr>
        <w:t xml:space="preserve">altresì </w:t>
      </w:r>
      <w:r w:rsidR="00997875" w:rsidRPr="00DF4D02">
        <w:rPr>
          <w:rFonts w:ascii="Garamond" w:hAnsi="Garamond"/>
          <w:szCs w:val="24"/>
        </w:rPr>
        <w:t>quanto segue:</w:t>
      </w:r>
    </w:p>
    <w:p w14:paraId="71886BE6" w14:textId="77777777" w:rsidR="005265D6" w:rsidRPr="00DF4D02" w:rsidRDefault="00F207E8" w:rsidP="009A140D">
      <w:pPr>
        <w:widowControl w:val="0"/>
        <w:spacing w:line="479" w:lineRule="atLeast"/>
        <w:ind w:right="23"/>
        <w:rPr>
          <w:rFonts w:ascii="Garamond" w:hAnsi="Garamond"/>
          <w:b/>
          <w:szCs w:val="24"/>
        </w:rPr>
      </w:pPr>
      <w:r w:rsidRPr="00DF4D02">
        <w:rPr>
          <w:rFonts w:ascii="Garamond" w:hAnsi="Garamond"/>
          <w:b/>
          <w:szCs w:val="24"/>
        </w:rPr>
        <w:t xml:space="preserve">ARTICOLO 1 - OGGETTO </w:t>
      </w:r>
      <w:r w:rsidR="005265D6" w:rsidRPr="00DF4D02">
        <w:rPr>
          <w:rFonts w:ascii="Garamond" w:hAnsi="Garamond"/>
          <w:b/>
          <w:szCs w:val="24"/>
        </w:rPr>
        <w:t>DEL CONTRATTO</w:t>
      </w:r>
    </w:p>
    <w:p w14:paraId="19A042AE" w14:textId="4F19A835" w:rsidR="005265D6" w:rsidRPr="00DF4D02" w:rsidRDefault="005265D6" w:rsidP="009A140D">
      <w:pPr>
        <w:pStyle w:val="Paragrafoelenco"/>
        <w:widowControl w:val="0"/>
        <w:numPr>
          <w:ilvl w:val="1"/>
          <w:numId w:val="8"/>
        </w:numPr>
        <w:spacing w:line="479" w:lineRule="atLeast"/>
        <w:ind w:left="567" w:right="23" w:hanging="567"/>
        <w:jc w:val="both"/>
        <w:rPr>
          <w:rFonts w:ascii="Garamond" w:hAnsi="Garamond"/>
          <w:szCs w:val="24"/>
        </w:rPr>
      </w:pPr>
      <w:r w:rsidRPr="00DF4D02">
        <w:rPr>
          <w:rFonts w:ascii="Garamond" w:hAnsi="Garamond"/>
          <w:szCs w:val="24"/>
        </w:rPr>
        <w:t xml:space="preserve">Oggetto dell’appalto è </w:t>
      </w:r>
      <w:r w:rsidR="009A140D" w:rsidRPr="00DF4D02">
        <w:rPr>
          <w:rFonts w:ascii="Garamond" w:hAnsi="Garamond"/>
          <w:szCs w:val="24"/>
        </w:rPr>
        <w:t xml:space="preserve">la fornitura </w:t>
      </w:r>
      <w:r w:rsidR="00DF4D02" w:rsidRPr="00DF4D02">
        <w:rPr>
          <w:rFonts w:ascii="Garamond" w:hAnsi="Garamond" w:cstheme="minorHAnsi"/>
          <w:color w:val="000000"/>
          <w:spacing w:val="-1"/>
          <w:szCs w:val="24"/>
        </w:rPr>
        <w:t xml:space="preserve">di </w:t>
      </w:r>
      <w:r w:rsidR="00DF4D02" w:rsidRPr="00DF4D02">
        <w:rPr>
          <w:rFonts w:ascii="Garamond" w:hAnsi="Garamond" w:cstheme="minorHAnsi"/>
          <w:b/>
          <w:color w:val="000000"/>
          <w:spacing w:val="-1"/>
          <w:szCs w:val="24"/>
        </w:rPr>
        <w:t>servizi di accoglienza e assistenza al pubblico nonché l’esecuzione di servizi accessori</w:t>
      </w:r>
      <w:r w:rsidR="00DF4D02" w:rsidRPr="00DF4D02">
        <w:rPr>
          <w:rFonts w:ascii="Garamond" w:hAnsi="Garamond" w:cstheme="minorHAnsi"/>
          <w:color w:val="000000"/>
          <w:spacing w:val="-1"/>
          <w:szCs w:val="24"/>
        </w:rPr>
        <w:t>, da svolgersi presso i tre teatri della Fondazione I Teatri di Reggio Emilia (di seguito anche solo “</w:t>
      </w:r>
      <w:r w:rsidR="00DF4D02" w:rsidRPr="00DF4D02">
        <w:rPr>
          <w:rFonts w:ascii="Garamond" w:hAnsi="Garamond" w:cstheme="minorHAnsi"/>
          <w:b/>
          <w:color w:val="000000"/>
          <w:spacing w:val="-1"/>
          <w:szCs w:val="24"/>
        </w:rPr>
        <w:t>Fondazione</w:t>
      </w:r>
      <w:r w:rsidR="00DF4D02" w:rsidRPr="00DF4D02">
        <w:rPr>
          <w:rFonts w:ascii="Garamond" w:hAnsi="Garamond" w:cstheme="minorHAnsi"/>
          <w:color w:val="000000"/>
          <w:spacing w:val="-1"/>
          <w:szCs w:val="24"/>
        </w:rPr>
        <w:t>”): Teatro Municipale “Romolo Valli”, Teatro “Ariosto”,</w:t>
      </w:r>
      <w:r w:rsidR="00EC32A9">
        <w:rPr>
          <w:rFonts w:ascii="Garamond" w:hAnsi="Garamond" w:cstheme="minorHAnsi"/>
          <w:color w:val="000000"/>
          <w:spacing w:val="-1"/>
          <w:szCs w:val="24"/>
        </w:rPr>
        <w:t xml:space="preserve"> Sala Verdi del Teatro “Ariosto</w:t>
      </w:r>
      <w:proofErr w:type="gramStart"/>
      <w:r w:rsidR="00EC32A9">
        <w:rPr>
          <w:rFonts w:ascii="Garamond" w:hAnsi="Garamond" w:cstheme="minorHAnsi"/>
          <w:color w:val="000000"/>
          <w:spacing w:val="-1"/>
          <w:szCs w:val="24"/>
        </w:rPr>
        <w:t xml:space="preserve">”, </w:t>
      </w:r>
      <w:r w:rsidR="00DF4D02" w:rsidRPr="00DF4D02">
        <w:rPr>
          <w:rFonts w:ascii="Garamond" w:hAnsi="Garamond" w:cstheme="minorHAnsi"/>
          <w:color w:val="000000"/>
          <w:spacing w:val="-1"/>
          <w:szCs w:val="24"/>
        </w:rPr>
        <w:t xml:space="preserve"> Teatro</w:t>
      </w:r>
      <w:proofErr w:type="gramEnd"/>
      <w:r w:rsidR="00DF4D02" w:rsidRPr="00DF4D02">
        <w:rPr>
          <w:rFonts w:ascii="Garamond" w:hAnsi="Garamond" w:cstheme="minorHAnsi"/>
          <w:color w:val="000000"/>
          <w:spacing w:val="-1"/>
          <w:szCs w:val="24"/>
        </w:rPr>
        <w:t xml:space="preserve"> “Cavallerizza” e negli altri luoghi siti nel comune di Reggio Emilia in cui sono organizzati eventi dalla Fondazione.</w:t>
      </w:r>
    </w:p>
    <w:p w14:paraId="342AC4E2" w14:textId="77777777" w:rsidR="007548D4" w:rsidRPr="00DF4D02" w:rsidRDefault="007548D4" w:rsidP="009A140D">
      <w:pPr>
        <w:pStyle w:val="Paragrafoelenco"/>
        <w:widowControl w:val="0"/>
        <w:numPr>
          <w:ilvl w:val="1"/>
          <w:numId w:val="8"/>
        </w:numPr>
        <w:spacing w:line="479" w:lineRule="atLeast"/>
        <w:ind w:left="567" w:right="23" w:hanging="567"/>
        <w:jc w:val="both"/>
        <w:rPr>
          <w:rFonts w:ascii="Garamond" w:hAnsi="Garamond"/>
          <w:b/>
          <w:szCs w:val="24"/>
        </w:rPr>
      </w:pPr>
      <w:r w:rsidRPr="00DF4D02">
        <w:rPr>
          <w:rFonts w:ascii="Garamond" w:hAnsi="Garamond"/>
          <w:szCs w:val="24"/>
        </w:rPr>
        <w:t xml:space="preserve">L’Appaltatore con la sottoscrizione del presente contratto si vincola </w:t>
      </w:r>
      <w:r w:rsidRPr="00DF4D02">
        <w:rPr>
          <w:rFonts w:ascii="Garamond" w:hAnsi="Garamond"/>
          <w:szCs w:val="24"/>
        </w:rPr>
        <w:lastRenderedPageBreak/>
        <w:t>all’osservanza di quanto previsto dal D.lgs. n. 50/2016 ed a tutto quanto previsto nel Disciplinare di gara e nel Capitolato speciale descrittivo e prestazionale</w:t>
      </w:r>
      <w:r w:rsidR="00A11CD6">
        <w:rPr>
          <w:rFonts w:ascii="Garamond" w:hAnsi="Garamond"/>
          <w:szCs w:val="24"/>
        </w:rPr>
        <w:t xml:space="preserve"> (di seguito anche solo “CSDP”)</w:t>
      </w:r>
      <w:r w:rsidRPr="00DF4D02">
        <w:rPr>
          <w:rFonts w:ascii="Garamond" w:hAnsi="Garamond"/>
          <w:szCs w:val="24"/>
        </w:rPr>
        <w:t>, nonché al rispetto di tutta la documentazione di gara predisposta da</w:t>
      </w:r>
      <w:r w:rsidR="00A11CD6">
        <w:rPr>
          <w:rFonts w:ascii="Garamond" w:hAnsi="Garamond"/>
          <w:szCs w:val="24"/>
        </w:rPr>
        <w:t>lla Fondazione</w:t>
      </w:r>
      <w:r w:rsidRPr="00DF4D02">
        <w:rPr>
          <w:rFonts w:ascii="Garamond" w:hAnsi="Garamond"/>
          <w:szCs w:val="24"/>
        </w:rPr>
        <w:t>, la quale costituisce parte integrante e sostanziale del presente contratto, anche se non tutta materialmente allegata allo stesso</w:t>
      </w:r>
      <w:r w:rsidR="00A11CD6">
        <w:rPr>
          <w:rFonts w:ascii="Garamond" w:hAnsi="Garamond"/>
          <w:szCs w:val="24"/>
        </w:rPr>
        <w:t>, e altresì all’offerta tecnica ed economica resa in sede di gara dallo stesso Appaltatore</w:t>
      </w:r>
      <w:r w:rsidRPr="00DF4D02">
        <w:rPr>
          <w:rFonts w:ascii="Garamond" w:hAnsi="Garamond"/>
          <w:szCs w:val="24"/>
        </w:rPr>
        <w:t>.</w:t>
      </w:r>
    </w:p>
    <w:p w14:paraId="67CFEA5D" w14:textId="77777777" w:rsidR="00F05126" w:rsidRPr="00DF4D02" w:rsidRDefault="00F05126" w:rsidP="009A140D">
      <w:pPr>
        <w:pStyle w:val="Paragrafoelenco"/>
        <w:widowControl w:val="0"/>
        <w:numPr>
          <w:ilvl w:val="1"/>
          <w:numId w:val="8"/>
        </w:numPr>
        <w:spacing w:line="479" w:lineRule="atLeast"/>
        <w:ind w:left="567" w:right="23" w:hanging="567"/>
        <w:jc w:val="both"/>
        <w:rPr>
          <w:rFonts w:ascii="Garamond" w:hAnsi="Garamond"/>
          <w:szCs w:val="24"/>
        </w:rPr>
      </w:pPr>
      <w:r w:rsidRPr="00DF4D02">
        <w:rPr>
          <w:rFonts w:ascii="Garamond" w:hAnsi="Garamond"/>
          <w:szCs w:val="24"/>
        </w:rPr>
        <w:t xml:space="preserve">La Ditta Appaltatrice dovrà garantire </w:t>
      </w:r>
      <w:r w:rsidR="00A11CD6">
        <w:rPr>
          <w:rFonts w:ascii="Garamond" w:hAnsi="Garamond"/>
          <w:szCs w:val="24"/>
        </w:rPr>
        <w:t xml:space="preserve">il servizio </w:t>
      </w:r>
      <w:r w:rsidR="00EB6C06" w:rsidRPr="00DF4D02">
        <w:rPr>
          <w:rFonts w:ascii="Garamond" w:hAnsi="Garamond"/>
          <w:szCs w:val="24"/>
        </w:rPr>
        <w:t>secondo le modalità e le tempistiche indicate nel Capitolato speciale desc</w:t>
      </w:r>
      <w:r w:rsidR="00750E89">
        <w:rPr>
          <w:rFonts w:ascii="Garamond" w:hAnsi="Garamond"/>
          <w:szCs w:val="24"/>
        </w:rPr>
        <w:t>r</w:t>
      </w:r>
      <w:r w:rsidR="00EB6C06" w:rsidRPr="00DF4D02">
        <w:rPr>
          <w:rFonts w:ascii="Garamond" w:hAnsi="Garamond"/>
          <w:szCs w:val="24"/>
        </w:rPr>
        <w:t>ittivo e prestazionale</w:t>
      </w:r>
      <w:r w:rsidR="00A11CD6">
        <w:rPr>
          <w:rFonts w:ascii="Garamond" w:hAnsi="Garamond"/>
          <w:szCs w:val="24"/>
        </w:rPr>
        <w:t xml:space="preserve"> e nell’offerta tecnica presentata in sede di gara</w:t>
      </w:r>
      <w:r w:rsidRPr="00DF4D02">
        <w:rPr>
          <w:rFonts w:ascii="Garamond" w:hAnsi="Garamond"/>
          <w:szCs w:val="24"/>
        </w:rPr>
        <w:t>.</w:t>
      </w:r>
    </w:p>
    <w:p w14:paraId="2E5EF0F1" w14:textId="77777777" w:rsidR="00997875" w:rsidRPr="00DF4D02" w:rsidRDefault="00997875" w:rsidP="009A140D">
      <w:pPr>
        <w:pStyle w:val="Paragrafoelenco"/>
        <w:widowControl w:val="0"/>
        <w:numPr>
          <w:ilvl w:val="1"/>
          <w:numId w:val="8"/>
        </w:numPr>
        <w:spacing w:line="479" w:lineRule="atLeast"/>
        <w:ind w:left="567" w:right="23" w:hanging="567"/>
        <w:jc w:val="both"/>
        <w:rPr>
          <w:rFonts w:ascii="Garamond" w:hAnsi="Garamond"/>
          <w:szCs w:val="24"/>
        </w:rPr>
      </w:pPr>
      <w:r w:rsidRPr="00DF4D02">
        <w:rPr>
          <w:rFonts w:ascii="Garamond" w:hAnsi="Garamond"/>
          <w:szCs w:val="24"/>
        </w:rPr>
        <w:t xml:space="preserve">L’Appaltatore, preso atto della natura </w:t>
      </w:r>
      <w:r w:rsidR="00F05126" w:rsidRPr="00DF4D02">
        <w:rPr>
          <w:rFonts w:ascii="Garamond" w:hAnsi="Garamond"/>
          <w:szCs w:val="24"/>
        </w:rPr>
        <w:t>dell</w:t>
      </w:r>
      <w:r w:rsidR="009A140D" w:rsidRPr="00DF4D02">
        <w:rPr>
          <w:rFonts w:ascii="Garamond" w:hAnsi="Garamond"/>
          <w:szCs w:val="24"/>
        </w:rPr>
        <w:t>’appalto</w:t>
      </w:r>
      <w:r w:rsidRPr="00DF4D02">
        <w:rPr>
          <w:rFonts w:ascii="Garamond" w:hAnsi="Garamond"/>
          <w:szCs w:val="24"/>
        </w:rPr>
        <w:t xml:space="preserve"> si impegna ad eseguir</w:t>
      </w:r>
      <w:r w:rsidR="009A140D" w:rsidRPr="00DF4D02">
        <w:rPr>
          <w:rFonts w:ascii="Garamond" w:hAnsi="Garamond"/>
          <w:szCs w:val="24"/>
        </w:rPr>
        <w:t>lo</w:t>
      </w:r>
      <w:r w:rsidRPr="00DF4D02">
        <w:rPr>
          <w:rFonts w:ascii="Garamond" w:hAnsi="Garamond"/>
          <w:szCs w:val="24"/>
        </w:rPr>
        <w:t xml:space="preserve"> a regola d’arte e nel rispetto di tutte le norme di legge e di tutte le disposizioni, anche amministrative, vigenti o entrate in vigore durante l’esecuzione </w:t>
      </w:r>
      <w:r w:rsidR="00F05126" w:rsidRPr="00DF4D02">
        <w:rPr>
          <w:rFonts w:ascii="Garamond" w:hAnsi="Garamond"/>
          <w:szCs w:val="24"/>
        </w:rPr>
        <w:t>del contratto</w:t>
      </w:r>
      <w:r w:rsidRPr="00DF4D02">
        <w:rPr>
          <w:rFonts w:ascii="Garamond" w:hAnsi="Garamond"/>
          <w:szCs w:val="24"/>
        </w:rPr>
        <w:t>.</w:t>
      </w:r>
    </w:p>
    <w:p w14:paraId="0B4E0A65" w14:textId="77777777" w:rsidR="006B7785" w:rsidRPr="00DF4D02" w:rsidRDefault="006B7785" w:rsidP="009A140D">
      <w:pPr>
        <w:widowControl w:val="0"/>
        <w:spacing w:line="479" w:lineRule="atLeast"/>
        <w:ind w:right="23"/>
        <w:jc w:val="both"/>
        <w:rPr>
          <w:rFonts w:ascii="Garamond" w:hAnsi="Garamond"/>
          <w:b/>
          <w:szCs w:val="24"/>
        </w:rPr>
      </w:pPr>
      <w:r w:rsidRPr="00DF4D02">
        <w:rPr>
          <w:rFonts w:ascii="Garamond" w:hAnsi="Garamond"/>
          <w:b/>
          <w:szCs w:val="24"/>
        </w:rPr>
        <w:t>ARTICOL</w:t>
      </w:r>
      <w:r w:rsidR="00E66FA4" w:rsidRPr="00DF4D02">
        <w:rPr>
          <w:rFonts w:ascii="Garamond" w:hAnsi="Garamond"/>
          <w:b/>
          <w:szCs w:val="24"/>
        </w:rPr>
        <w:t xml:space="preserve">O 2 - </w:t>
      </w:r>
      <w:r w:rsidRPr="00DF4D02">
        <w:rPr>
          <w:rFonts w:ascii="Garamond" w:hAnsi="Garamond"/>
          <w:b/>
          <w:szCs w:val="24"/>
        </w:rPr>
        <w:t>DOMICILIO E RAPPRESENTANZA DELL’APPALTATORE</w:t>
      </w:r>
    </w:p>
    <w:p w14:paraId="4BF18B0C" w14:textId="77777777" w:rsidR="006B7785" w:rsidRPr="00DF4D02" w:rsidRDefault="006B7785" w:rsidP="009A140D">
      <w:pPr>
        <w:pStyle w:val="Paragrafoelenco"/>
        <w:widowControl w:val="0"/>
        <w:numPr>
          <w:ilvl w:val="1"/>
          <w:numId w:val="13"/>
        </w:numPr>
        <w:spacing w:line="479" w:lineRule="atLeast"/>
        <w:ind w:left="567" w:right="23" w:hanging="567"/>
        <w:jc w:val="both"/>
        <w:rPr>
          <w:rFonts w:ascii="Garamond" w:hAnsi="Garamond"/>
          <w:szCs w:val="24"/>
        </w:rPr>
      </w:pPr>
      <w:r w:rsidRPr="00DF4D02">
        <w:rPr>
          <w:rFonts w:ascii="Garamond" w:hAnsi="Garamond"/>
          <w:szCs w:val="24"/>
        </w:rPr>
        <w:t xml:space="preserve">L’Appaltatore dichiara </w:t>
      </w:r>
      <w:r w:rsidR="00A2729E" w:rsidRPr="00DF4D02">
        <w:rPr>
          <w:rFonts w:ascii="Garamond" w:hAnsi="Garamond"/>
          <w:szCs w:val="24"/>
        </w:rPr>
        <w:t>di eleggere domicilio legale nel Comune di ________________, all’indirizzo:_____________________________</w:t>
      </w:r>
    </w:p>
    <w:p w14:paraId="0C703AB5" w14:textId="77777777" w:rsidR="006B7785" w:rsidRPr="00DF4D02" w:rsidRDefault="006B7785" w:rsidP="009A140D">
      <w:pPr>
        <w:widowControl w:val="0"/>
        <w:spacing w:line="479" w:lineRule="atLeast"/>
        <w:ind w:left="567" w:right="23"/>
        <w:jc w:val="both"/>
        <w:rPr>
          <w:rFonts w:ascii="Garamond" w:hAnsi="Garamond"/>
          <w:szCs w:val="24"/>
        </w:rPr>
      </w:pPr>
      <w:r w:rsidRPr="00DF4D02">
        <w:rPr>
          <w:rFonts w:ascii="Garamond" w:hAnsi="Garamond"/>
          <w:szCs w:val="24"/>
        </w:rPr>
        <w:t xml:space="preserve">tel.__________, </w:t>
      </w:r>
      <w:proofErr w:type="spellStart"/>
      <w:r w:rsidRPr="00DF4D02">
        <w:rPr>
          <w:rFonts w:ascii="Garamond" w:hAnsi="Garamond"/>
          <w:szCs w:val="24"/>
        </w:rPr>
        <w:t>cell</w:t>
      </w:r>
      <w:proofErr w:type="spellEnd"/>
      <w:r w:rsidRPr="00DF4D02">
        <w:rPr>
          <w:rFonts w:ascii="Garamond" w:hAnsi="Garamond"/>
          <w:szCs w:val="24"/>
        </w:rPr>
        <w:t>. ____________ PEC_________________________.</w:t>
      </w:r>
    </w:p>
    <w:p w14:paraId="4888E215" w14:textId="77777777" w:rsidR="006B7785" w:rsidRPr="00DF4D02" w:rsidRDefault="006B7785" w:rsidP="009A140D">
      <w:pPr>
        <w:pStyle w:val="Paragrafoelenco"/>
        <w:widowControl w:val="0"/>
        <w:numPr>
          <w:ilvl w:val="1"/>
          <w:numId w:val="13"/>
        </w:numPr>
        <w:spacing w:line="479" w:lineRule="atLeast"/>
        <w:ind w:left="567" w:right="23" w:hanging="567"/>
        <w:jc w:val="both"/>
        <w:rPr>
          <w:rFonts w:ascii="Garamond" w:hAnsi="Garamond"/>
          <w:szCs w:val="24"/>
        </w:rPr>
      </w:pPr>
      <w:r w:rsidRPr="00DF4D02">
        <w:rPr>
          <w:rFonts w:ascii="Garamond" w:hAnsi="Garamond"/>
          <w:szCs w:val="24"/>
        </w:rPr>
        <w:t xml:space="preserve">L'appaltatore </w:t>
      </w:r>
      <w:r w:rsidR="00EB6C06" w:rsidRPr="00DF4D02">
        <w:rPr>
          <w:rFonts w:ascii="Garamond" w:hAnsi="Garamond"/>
          <w:szCs w:val="24"/>
        </w:rPr>
        <w:t xml:space="preserve">nomina quale </w:t>
      </w:r>
      <w:r w:rsidR="008C0C63">
        <w:rPr>
          <w:rFonts w:ascii="Garamond" w:hAnsi="Garamond"/>
          <w:szCs w:val="24"/>
        </w:rPr>
        <w:t xml:space="preserve">Capocommessa </w:t>
      </w:r>
      <w:r w:rsidR="00EB6C06" w:rsidRPr="00DF4D02">
        <w:rPr>
          <w:rFonts w:ascii="Garamond" w:hAnsi="Garamond"/>
          <w:szCs w:val="24"/>
        </w:rPr>
        <w:t>dell</w:t>
      </w:r>
      <w:r w:rsidR="008C0C63">
        <w:rPr>
          <w:rFonts w:ascii="Garamond" w:hAnsi="Garamond"/>
          <w:szCs w:val="24"/>
        </w:rPr>
        <w:t>’appalto</w:t>
      </w:r>
      <w:r w:rsidR="00EB6C06" w:rsidRPr="00DF4D02">
        <w:rPr>
          <w:rFonts w:ascii="Garamond" w:hAnsi="Garamond"/>
          <w:szCs w:val="24"/>
        </w:rPr>
        <w:t xml:space="preserve">, così come indicato </w:t>
      </w:r>
      <w:r w:rsidR="002C5BCE" w:rsidRPr="00DF4D02">
        <w:rPr>
          <w:rFonts w:ascii="Garamond" w:hAnsi="Garamond"/>
          <w:szCs w:val="24"/>
        </w:rPr>
        <w:t xml:space="preserve">all’art. </w:t>
      </w:r>
      <w:r w:rsidR="008C0C63">
        <w:rPr>
          <w:rFonts w:ascii="Garamond" w:hAnsi="Garamond"/>
          <w:szCs w:val="24"/>
        </w:rPr>
        <w:t xml:space="preserve">5 </w:t>
      </w:r>
      <w:r w:rsidR="002C5BCE" w:rsidRPr="00DF4D02">
        <w:rPr>
          <w:rFonts w:ascii="Garamond" w:hAnsi="Garamond"/>
          <w:szCs w:val="24"/>
        </w:rPr>
        <w:t xml:space="preserve">del </w:t>
      </w:r>
      <w:r w:rsidR="00EB6C06" w:rsidRPr="00DF4D02">
        <w:rPr>
          <w:rFonts w:ascii="Garamond" w:hAnsi="Garamond"/>
          <w:szCs w:val="24"/>
        </w:rPr>
        <w:t>Capitolato speciale desc</w:t>
      </w:r>
      <w:r w:rsidR="00750E89">
        <w:rPr>
          <w:rFonts w:ascii="Garamond" w:hAnsi="Garamond"/>
          <w:szCs w:val="24"/>
        </w:rPr>
        <w:t>r</w:t>
      </w:r>
      <w:r w:rsidR="00EB6C06" w:rsidRPr="00DF4D02">
        <w:rPr>
          <w:rFonts w:ascii="Garamond" w:hAnsi="Garamond"/>
          <w:szCs w:val="24"/>
        </w:rPr>
        <w:t>ittivo e prestazionale</w:t>
      </w:r>
      <w:r w:rsidR="002C5BCE" w:rsidRPr="00DF4D02">
        <w:rPr>
          <w:rFonts w:ascii="Garamond" w:hAnsi="Garamond"/>
          <w:szCs w:val="24"/>
        </w:rPr>
        <w:t xml:space="preserve"> </w:t>
      </w:r>
      <w:r w:rsidR="00EB6C06" w:rsidRPr="00DF4D02">
        <w:rPr>
          <w:rFonts w:ascii="Garamond" w:hAnsi="Garamond"/>
          <w:szCs w:val="24"/>
        </w:rPr>
        <w:t xml:space="preserve">il sig. _________________________________, tel. _________, </w:t>
      </w:r>
      <w:proofErr w:type="spellStart"/>
      <w:r w:rsidR="00EB6C06" w:rsidRPr="00DF4D02">
        <w:rPr>
          <w:rFonts w:ascii="Garamond" w:hAnsi="Garamond"/>
          <w:szCs w:val="24"/>
        </w:rPr>
        <w:t>cell</w:t>
      </w:r>
      <w:proofErr w:type="spellEnd"/>
      <w:r w:rsidR="00EB6C06" w:rsidRPr="00DF4D02">
        <w:rPr>
          <w:rFonts w:ascii="Garamond" w:hAnsi="Garamond"/>
          <w:szCs w:val="24"/>
        </w:rPr>
        <w:t>. ______________, e-mail _____________________________</w:t>
      </w:r>
      <w:r w:rsidRPr="00DF4D02">
        <w:rPr>
          <w:rFonts w:ascii="Garamond" w:hAnsi="Garamond"/>
          <w:szCs w:val="24"/>
        </w:rPr>
        <w:t xml:space="preserve">. L'appaltatore rimane responsabile dell'operato del suo rappresentante. La </w:t>
      </w:r>
      <w:r w:rsidR="00EB6C06" w:rsidRPr="00DF4D02">
        <w:rPr>
          <w:rFonts w:ascii="Garamond" w:hAnsi="Garamond"/>
          <w:szCs w:val="24"/>
        </w:rPr>
        <w:lastRenderedPageBreak/>
        <w:t>S</w:t>
      </w:r>
      <w:r w:rsidRPr="00DF4D02">
        <w:rPr>
          <w:rFonts w:ascii="Garamond" w:hAnsi="Garamond"/>
          <w:szCs w:val="24"/>
        </w:rPr>
        <w:t xml:space="preserve">tazione </w:t>
      </w:r>
      <w:r w:rsidR="00EB6C06" w:rsidRPr="00DF4D02">
        <w:rPr>
          <w:rFonts w:ascii="Garamond" w:hAnsi="Garamond"/>
          <w:szCs w:val="24"/>
        </w:rPr>
        <w:t>A</w:t>
      </w:r>
      <w:r w:rsidRPr="00DF4D02">
        <w:rPr>
          <w:rFonts w:ascii="Garamond" w:hAnsi="Garamond"/>
          <w:szCs w:val="24"/>
        </w:rPr>
        <w:t xml:space="preserve">ppaltante può esigere il cambiamento immediato del </w:t>
      </w:r>
      <w:r w:rsidR="008C0C63">
        <w:rPr>
          <w:rFonts w:ascii="Garamond" w:hAnsi="Garamond"/>
          <w:szCs w:val="24"/>
        </w:rPr>
        <w:t xml:space="preserve">referente </w:t>
      </w:r>
      <w:r w:rsidRPr="00DF4D02">
        <w:rPr>
          <w:rFonts w:ascii="Garamond" w:hAnsi="Garamond"/>
          <w:szCs w:val="24"/>
        </w:rPr>
        <w:t>dell’</w:t>
      </w:r>
      <w:r w:rsidR="00EB6C06" w:rsidRPr="00DF4D02">
        <w:rPr>
          <w:rFonts w:ascii="Garamond" w:hAnsi="Garamond"/>
          <w:szCs w:val="24"/>
        </w:rPr>
        <w:t>A</w:t>
      </w:r>
      <w:r w:rsidRPr="00DF4D02">
        <w:rPr>
          <w:rFonts w:ascii="Garamond" w:hAnsi="Garamond"/>
          <w:szCs w:val="24"/>
        </w:rPr>
        <w:t>ppaltatore, previa motivata comunicazione.</w:t>
      </w:r>
    </w:p>
    <w:p w14:paraId="46561F89" w14:textId="77777777" w:rsidR="006B7785" w:rsidRPr="00DF4D02" w:rsidRDefault="006B7785" w:rsidP="009A140D">
      <w:pPr>
        <w:pStyle w:val="Paragrafoelenco"/>
        <w:widowControl w:val="0"/>
        <w:numPr>
          <w:ilvl w:val="1"/>
          <w:numId w:val="13"/>
        </w:numPr>
        <w:spacing w:line="479" w:lineRule="atLeast"/>
        <w:ind w:left="567" w:right="23" w:hanging="567"/>
        <w:jc w:val="both"/>
        <w:rPr>
          <w:rFonts w:ascii="Garamond" w:hAnsi="Garamond"/>
          <w:szCs w:val="24"/>
        </w:rPr>
      </w:pPr>
      <w:r w:rsidRPr="00DF4D02">
        <w:rPr>
          <w:rFonts w:ascii="Garamond" w:hAnsi="Garamond"/>
          <w:szCs w:val="24"/>
        </w:rPr>
        <w:t>Qualunque eventuale variazione alle indicazioni, condizioni, modalità o soggetti, di cui ai comm</w:t>
      </w:r>
      <w:r w:rsidR="002C5BCE" w:rsidRPr="00DF4D02">
        <w:rPr>
          <w:rFonts w:ascii="Garamond" w:hAnsi="Garamond"/>
          <w:szCs w:val="24"/>
        </w:rPr>
        <w:t>a</w:t>
      </w:r>
      <w:r w:rsidRPr="00DF4D02">
        <w:rPr>
          <w:rFonts w:ascii="Garamond" w:hAnsi="Garamond"/>
          <w:szCs w:val="24"/>
        </w:rPr>
        <w:t xml:space="preserve"> precedenti deve essere tempestivamente notificata dall’appaltatore alla stazione appaltante la quale, in caso contrario, è sollevata da ogni responsabilità.</w:t>
      </w:r>
    </w:p>
    <w:p w14:paraId="7104B7CA" w14:textId="77777777" w:rsidR="00F207E8" w:rsidRPr="00DF4D02" w:rsidRDefault="003A652D" w:rsidP="009A140D">
      <w:pPr>
        <w:widowControl w:val="0"/>
        <w:spacing w:line="479" w:lineRule="atLeast"/>
        <w:ind w:right="23"/>
        <w:rPr>
          <w:rFonts w:ascii="Garamond" w:hAnsi="Garamond"/>
          <w:b/>
          <w:szCs w:val="24"/>
        </w:rPr>
      </w:pPr>
      <w:r w:rsidRPr="00DF4D02">
        <w:rPr>
          <w:rFonts w:ascii="Garamond" w:hAnsi="Garamond"/>
          <w:b/>
          <w:szCs w:val="24"/>
        </w:rPr>
        <w:t xml:space="preserve">ARTICOLO </w:t>
      </w:r>
      <w:r w:rsidR="00E66FA4" w:rsidRPr="00DF4D02">
        <w:rPr>
          <w:rFonts w:ascii="Garamond" w:hAnsi="Garamond"/>
          <w:b/>
          <w:szCs w:val="24"/>
        </w:rPr>
        <w:t>3</w:t>
      </w:r>
      <w:r w:rsidRPr="00DF4D02">
        <w:rPr>
          <w:rFonts w:ascii="Garamond" w:hAnsi="Garamond"/>
          <w:b/>
          <w:szCs w:val="24"/>
        </w:rPr>
        <w:t xml:space="preserve"> - AMMONTARE DEL CONTRATTO</w:t>
      </w:r>
    </w:p>
    <w:p w14:paraId="5D0BA53C" w14:textId="77777777" w:rsidR="00F84E3F" w:rsidRPr="00DF4D02" w:rsidRDefault="00E66FA4" w:rsidP="009A140D">
      <w:pPr>
        <w:widowControl w:val="0"/>
        <w:tabs>
          <w:tab w:val="left" w:pos="567"/>
        </w:tabs>
        <w:spacing w:line="479" w:lineRule="atLeast"/>
        <w:ind w:left="567" w:right="23" w:hanging="567"/>
        <w:jc w:val="both"/>
        <w:rPr>
          <w:rFonts w:ascii="Garamond" w:hAnsi="Garamond"/>
          <w:szCs w:val="24"/>
        </w:rPr>
      </w:pPr>
      <w:r w:rsidRPr="00DF4D02">
        <w:rPr>
          <w:rFonts w:ascii="Garamond" w:hAnsi="Garamond"/>
          <w:bCs/>
          <w:szCs w:val="24"/>
        </w:rPr>
        <w:t>3.1.</w:t>
      </w:r>
      <w:r w:rsidRPr="00DF4D02">
        <w:rPr>
          <w:rFonts w:ascii="Garamond" w:hAnsi="Garamond"/>
          <w:bCs/>
          <w:szCs w:val="24"/>
        </w:rPr>
        <w:tab/>
      </w:r>
      <w:r w:rsidR="00C06F09" w:rsidRPr="00DF4D02">
        <w:rPr>
          <w:rFonts w:ascii="Garamond" w:hAnsi="Garamond"/>
          <w:bCs/>
          <w:szCs w:val="24"/>
        </w:rPr>
        <w:t>Il valore del presente contratto si dichiara</w:t>
      </w:r>
      <w:r w:rsidR="00D82AF0" w:rsidRPr="00DF4D02">
        <w:rPr>
          <w:rFonts w:ascii="Garamond" w:hAnsi="Garamond"/>
          <w:bCs/>
          <w:szCs w:val="24"/>
        </w:rPr>
        <w:t xml:space="preserve"> di </w:t>
      </w:r>
      <w:r w:rsidR="00D82AF0" w:rsidRPr="00DF4D02">
        <w:rPr>
          <w:rFonts w:ascii="Garamond" w:hAnsi="Garamond"/>
          <w:szCs w:val="24"/>
        </w:rPr>
        <w:t xml:space="preserve">€ </w:t>
      </w:r>
      <w:r w:rsidR="00FD5241" w:rsidRPr="00DF4D02">
        <w:rPr>
          <w:rFonts w:ascii="Garamond" w:hAnsi="Garamond"/>
          <w:szCs w:val="24"/>
        </w:rPr>
        <w:t>____________________</w:t>
      </w:r>
      <w:r w:rsidR="00D82AF0" w:rsidRPr="00DF4D02">
        <w:rPr>
          <w:rFonts w:ascii="Garamond" w:hAnsi="Garamond"/>
          <w:szCs w:val="24"/>
        </w:rPr>
        <w:t xml:space="preserve"> (</w:t>
      </w:r>
      <w:proofErr w:type="gramStart"/>
      <w:r w:rsidR="00D82AF0" w:rsidRPr="00DF4D02">
        <w:rPr>
          <w:rFonts w:ascii="Garamond" w:hAnsi="Garamond"/>
          <w:szCs w:val="24"/>
        </w:rPr>
        <w:t>Euro</w:t>
      </w:r>
      <w:proofErr w:type="gramEnd"/>
      <w:r w:rsidR="00D82AF0" w:rsidRPr="00DF4D02">
        <w:rPr>
          <w:rFonts w:ascii="Garamond" w:hAnsi="Garamond"/>
          <w:szCs w:val="24"/>
        </w:rPr>
        <w:t xml:space="preserve"> </w:t>
      </w:r>
      <w:r w:rsidR="00FD5241" w:rsidRPr="00DF4D02">
        <w:rPr>
          <w:rFonts w:ascii="Garamond" w:hAnsi="Garamond"/>
          <w:szCs w:val="24"/>
        </w:rPr>
        <w:t>______________</w:t>
      </w:r>
      <w:r w:rsidR="00D82AF0" w:rsidRPr="00DF4D02">
        <w:rPr>
          <w:rFonts w:ascii="Garamond" w:hAnsi="Garamond"/>
          <w:szCs w:val="24"/>
        </w:rPr>
        <w:t xml:space="preserve">), </w:t>
      </w:r>
      <w:r w:rsidR="00C06F09" w:rsidRPr="00DF4D02">
        <w:rPr>
          <w:rFonts w:ascii="Garamond" w:hAnsi="Garamond"/>
          <w:szCs w:val="24"/>
        </w:rPr>
        <w:t xml:space="preserve">al netto dell’IVA, </w:t>
      </w:r>
      <w:r w:rsidR="00D82AF0" w:rsidRPr="00DF4D02">
        <w:rPr>
          <w:rFonts w:ascii="Garamond" w:hAnsi="Garamond"/>
          <w:szCs w:val="24"/>
        </w:rPr>
        <w:t>di cui</w:t>
      </w:r>
      <w:r w:rsidR="00997875" w:rsidRPr="00DF4D02">
        <w:rPr>
          <w:rFonts w:ascii="Garamond" w:hAnsi="Garamond"/>
          <w:szCs w:val="24"/>
        </w:rPr>
        <w:t>:</w:t>
      </w:r>
    </w:p>
    <w:p w14:paraId="22CEDB85" w14:textId="77777777" w:rsidR="00D82AF0" w:rsidRPr="00DF4D02" w:rsidRDefault="00D82AF0" w:rsidP="009A140D">
      <w:pPr>
        <w:pStyle w:val="Paragrafoelenco"/>
        <w:widowControl w:val="0"/>
        <w:numPr>
          <w:ilvl w:val="0"/>
          <w:numId w:val="9"/>
        </w:numPr>
        <w:spacing w:line="479" w:lineRule="atLeast"/>
        <w:ind w:left="851" w:hanging="284"/>
        <w:jc w:val="both"/>
        <w:rPr>
          <w:rFonts w:ascii="Garamond" w:hAnsi="Garamond"/>
          <w:bCs/>
          <w:szCs w:val="24"/>
        </w:rPr>
      </w:pPr>
      <w:r w:rsidRPr="00DF4D02">
        <w:rPr>
          <w:rFonts w:ascii="Garamond" w:hAnsi="Garamond"/>
          <w:szCs w:val="24"/>
        </w:rPr>
        <w:t xml:space="preserve">€ </w:t>
      </w:r>
      <w:r w:rsidR="00FD5241" w:rsidRPr="00DF4D02">
        <w:rPr>
          <w:rFonts w:ascii="Garamond" w:hAnsi="Garamond"/>
          <w:szCs w:val="24"/>
        </w:rPr>
        <w:t>_________</w:t>
      </w:r>
      <w:r w:rsidRPr="00DF4D02">
        <w:rPr>
          <w:rFonts w:ascii="Garamond" w:hAnsi="Garamond"/>
          <w:szCs w:val="24"/>
        </w:rPr>
        <w:t xml:space="preserve"> (</w:t>
      </w:r>
      <w:proofErr w:type="gramStart"/>
      <w:r w:rsidRPr="00DF4D02">
        <w:rPr>
          <w:rFonts w:ascii="Garamond" w:hAnsi="Garamond"/>
          <w:szCs w:val="24"/>
        </w:rPr>
        <w:t>Euro</w:t>
      </w:r>
      <w:proofErr w:type="gramEnd"/>
      <w:r w:rsidRPr="00DF4D02">
        <w:rPr>
          <w:rFonts w:ascii="Garamond" w:hAnsi="Garamond"/>
          <w:szCs w:val="24"/>
        </w:rPr>
        <w:t xml:space="preserve"> </w:t>
      </w:r>
      <w:r w:rsidR="00FD5241" w:rsidRPr="00DF4D02">
        <w:rPr>
          <w:rFonts w:ascii="Garamond" w:hAnsi="Garamond"/>
          <w:szCs w:val="24"/>
        </w:rPr>
        <w:t>__________</w:t>
      </w:r>
      <w:r w:rsidRPr="00DF4D02">
        <w:rPr>
          <w:rFonts w:ascii="Garamond" w:hAnsi="Garamond"/>
          <w:szCs w:val="24"/>
        </w:rPr>
        <w:t>/00) per lo svolgimento del servizio;</w:t>
      </w:r>
    </w:p>
    <w:p w14:paraId="74C8464B" w14:textId="360F048B" w:rsidR="00663119" w:rsidRPr="00DF4D02" w:rsidRDefault="00D82AF0" w:rsidP="00663119">
      <w:pPr>
        <w:pStyle w:val="Paragrafoelenco"/>
        <w:widowControl w:val="0"/>
        <w:numPr>
          <w:ilvl w:val="0"/>
          <w:numId w:val="9"/>
        </w:numPr>
        <w:spacing w:line="479" w:lineRule="atLeast"/>
        <w:ind w:left="851" w:hanging="284"/>
        <w:jc w:val="both"/>
        <w:rPr>
          <w:rFonts w:ascii="Garamond" w:hAnsi="Garamond"/>
          <w:bCs/>
          <w:szCs w:val="24"/>
        </w:rPr>
      </w:pPr>
      <w:r w:rsidRPr="00DF4D02">
        <w:rPr>
          <w:rFonts w:ascii="Garamond" w:hAnsi="Garamond"/>
          <w:szCs w:val="24"/>
        </w:rPr>
        <w:t xml:space="preserve">€ </w:t>
      </w:r>
      <w:r w:rsidR="009A140D" w:rsidRPr="00DF4D02">
        <w:rPr>
          <w:rFonts w:ascii="Garamond" w:hAnsi="Garamond"/>
          <w:szCs w:val="24"/>
        </w:rPr>
        <w:t>1</w:t>
      </w:r>
      <w:r w:rsidR="00EC32A9">
        <w:rPr>
          <w:rFonts w:ascii="Garamond" w:hAnsi="Garamond"/>
          <w:szCs w:val="24"/>
        </w:rPr>
        <w:t>.</w:t>
      </w:r>
      <w:r w:rsidR="009A140D" w:rsidRPr="00DF4D02">
        <w:rPr>
          <w:rFonts w:ascii="Garamond" w:hAnsi="Garamond"/>
          <w:szCs w:val="24"/>
        </w:rPr>
        <w:t>80</w:t>
      </w:r>
      <w:r w:rsidR="008C0C63">
        <w:rPr>
          <w:rFonts w:ascii="Garamond" w:hAnsi="Garamond"/>
          <w:szCs w:val="24"/>
        </w:rPr>
        <w:t>0</w:t>
      </w:r>
      <w:r w:rsidRPr="00DF4D02">
        <w:rPr>
          <w:rFonts w:ascii="Garamond" w:hAnsi="Garamond"/>
          <w:szCs w:val="24"/>
        </w:rPr>
        <w:t>,00 (</w:t>
      </w:r>
      <w:proofErr w:type="gramStart"/>
      <w:r w:rsidRPr="00DF4D02">
        <w:rPr>
          <w:rFonts w:ascii="Garamond" w:hAnsi="Garamond"/>
          <w:szCs w:val="24"/>
        </w:rPr>
        <w:t>Euro</w:t>
      </w:r>
      <w:proofErr w:type="gramEnd"/>
      <w:r w:rsidRPr="00DF4D02">
        <w:rPr>
          <w:rFonts w:ascii="Garamond" w:hAnsi="Garamond"/>
          <w:szCs w:val="24"/>
        </w:rPr>
        <w:t xml:space="preserve"> </w:t>
      </w:r>
      <w:r w:rsidR="008C0C63">
        <w:rPr>
          <w:rFonts w:ascii="Garamond" w:hAnsi="Garamond"/>
          <w:szCs w:val="24"/>
        </w:rPr>
        <w:t>milleottocento</w:t>
      </w:r>
      <w:r w:rsidRPr="00DF4D02">
        <w:rPr>
          <w:rFonts w:ascii="Garamond" w:hAnsi="Garamond"/>
          <w:szCs w:val="24"/>
        </w:rPr>
        <w:t>/00) per oneri della sicurezza</w:t>
      </w:r>
      <w:r w:rsidR="009A140D" w:rsidRPr="00DF4D02">
        <w:rPr>
          <w:rFonts w:ascii="Garamond" w:hAnsi="Garamond"/>
          <w:szCs w:val="24"/>
        </w:rPr>
        <w:t>,</w:t>
      </w:r>
      <w:r w:rsidRPr="00DF4D02">
        <w:rPr>
          <w:rFonts w:ascii="Garamond" w:hAnsi="Garamond"/>
          <w:szCs w:val="24"/>
        </w:rPr>
        <w:t xml:space="preserve"> per rischi da interferenze ex art. 26 D.lgs. n. 81/2008, </w:t>
      </w:r>
      <w:r w:rsidR="009A140D" w:rsidRPr="00DF4D02">
        <w:rPr>
          <w:rFonts w:ascii="Garamond" w:hAnsi="Garamond"/>
          <w:szCs w:val="24"/>
        </w:rPr>
        <w:t xml:space="preserve">previsti nel DUVRI, </w:t>
      </w:r>
      <w:r w:rsidRPr="00DF4D02">
        <w:rPr>
          <w:rFonts w:ascii="Garamond" w:hAnsi="Garamond"/>
          <w:szCs w:val="24"/>
        </w:rPr>
        <w:t>non soggetti a ribasso.</w:t>
      </w:r>
    </w:p>
    <w:p w14:paraId="423DA84D" w14:textId="77777777" w:rsidR="00663119" w:rsidRPr="00DF4D02" w:rsidRDefault="00663119" w:rsidP="00663119">
      <w:pPr>
        <w:pStyle w:val="Paragrafoelenco"/>
        <w:widowControl w:val="0"/>
        <w:spacing w:line="479" w:lineRule="atLeast"/>
        <w:ind w:left="567"/>
        <w:jc w:val="both"/>
        <w:rPr>
          <w:rFonts w:ascii="Garamond" w:hAnsi="Garamond"/>
          <w:szCs w:val="24"/>
        </w:rPr>
      </w:pPr>
      <w:r w:rsidRPr="00DF4D02">
        <w:rPr>
          <w:rFonts w:ascii="Garamond" w:hAnsi="Garamond"/>
          <w:szCs w:val="24"/>
        </w:rPr>
        <w:t xml:space="preserve">Il valore di cui sopra viene definito in modo presuntivo ai soli fini della registrazione e della misura della cauzione definitiva. Non vi è alcun obbligo da parte </w:t>
      </w:r>
      <w:r w:rsidR="008C0C63">
        <w:rPr>
          <w:rFonts w:ascii="Garamond" w:hAnsi="Garamond"/>
          <w:szCs w:val="24"/>
        </w:rPr>
        <w:t xml:space="preserve">della Fondazione </w:t>
      </w:r>
      <w:r w:rsidRPr="00DF4D02">
        <w:rPr>
          <w:rFonts w:ascii="Garamond" w:hAnsi="Garamond"/>
          <w:szCs w:val="24"/>
        </w:rPr>
        <w:t>di esaurire l’importo contrattuale, in quanto l’importo è meramente presuntivo.</w:t>
      </w:r>
    </w:p>
    <w:p w14:paraId="526E71F4" w14:textId="77777777" w:rsidR="00663119" w:rsidRPr="00DF4D02" w:rsidRDefault="00663119" w:rsidP="00663119">
      <w:pPr>
        <w:pStyle w:val="Paragrafoelenco"/>
        <w:widowControl w:val="0"/>
        <w:spacing w:line="479" w:lineRule="atLeast"/>
        <w:ind w:left="567"/>
        <w:jc w:val="both"/>
        <w:rPr>
          <w:rFonts w:ascii="Garamond" w:hAnsi="Garamond"/>
          <w:szCs w:val="24"/>
        </w:rPr>
      </w:pPr>
      <w:r w:rsidRPr="00DF4D02">
        <w:rPr>
          <w:rFonts w:ascii="Garamond" w:hAnsi="Garamond"/>
          <w:szCs w:val="24"/>
        </w:rPr>
        <w:t xml:space="preserve">Resta inteso che, il corrispettivo dovuto all’Appaltatore è dato esclusivamente dall’applicazione dei prezzi, così come risultanti dall’offerta formulata in sede di gara, per </w:t>
      </w:r>
      <w:r w:rsidR="008C0C63">
        <w:rPr>
          <w:rFonts w:ascii="Garamond" w:hAnsi="Garamond"/>
          <w:szCs w:val="24"/>
        </w:rPr>
        <w:t>i servizi e le ore effettivamente prestate</w:t>
      </w:r>
      <w:r w:rsidRPr="00DF4D02">
        <w:rPr>
          <w:rFonts w:ascii="Garamond" w:hAnsi="Garamond"/>
          <w:szCs w:val="24"/>
        </w:rPr>
        <w:t>.</w:t>
      </w:r>
    </w:p>
    <w:p w14:paraId="721691A0" w14:textId="77777777" w:rsidR="00FD5241" w:rsidRPr="00DF4D02" w:rsidRDefault="00663119" w:rsidP="00225EEB">
      <w:pPr>
        <w:widowControl w:val="0"/>
        <w:tabs>
          <w:tab w:val="left" w:pos="567"/>
        </w:tabs>
        <w:spacing w:line="479" w:lineRule="atLeast"/>
        <w:ind w:left="567" w:hanging="567"/>
        <w:jc w:val="both"/>
        <w:rPr>
          <w:rFonts w:ascii="Garamond" w:eastAsia="Calibri" w:hAnsi="Garamond"/>
          <w:szCs w:val="24"/>
        </w:rPr>
      </w:pPr>
      <w:r w:rsidRPr="00DF4D02">
        <w:rPr>
          <w:rFonts w:ascii="Garamond" w:hAnsi="Garamond"/>
          <w:szCs w:val="24"/>
        </w:rPr>
        <w:t>3.2</w:t>
      </w:r>
      <w:r w:rsidRPr="00DF4D02">
        <w:rPr>
          <w:rFonts w:ascii="Garamond" w:hAnsi="Garamond"/>
          <w:szCs w:val="24"/>
        </w:rPr>
        <w:tab/>
      </w:r>
      <w:r w:rsidR="00FD5241" w:rsidRPr="00DF4D02">
        <w:rPr>
          <w:rFonts w:ascii="Garamond" w:eastAsia="Calibri" w:hAnsi="Garamond"/>
          <w:szCs w:val="24"/>
        </w:rPr>
        <w:t>I prezz</w:t>
      </w:r>
      <w:r w:rsidRPr="00DF4D02">
        <w:rPr>
          <w:rFonts w:ascii="Garamond" w:eastAsia="Calibri" w:hAnsi="Garamond"/>
          <w:szCs w:val="24"/>
        </w:rPr>
        <w:t>i</w:t>
      </w:r>
      <w:r w:rsidR="00FD5241" w:rsidRPr="00DF4D02">
        <w:rPr>
          <w:rFonts w:ascii="Garamond" w:eastAsia="Calibri" w:hAnsi="Garamond"/>
          <w:szCs w:val="24"/>
        </w:rPr>
        <w:t xml:space="preserve"> unitari per lo svolgimento dell’appalto </w:t>
      </w:r>
      <w:r w:rsidRPr="00DF4D02">
        <w:rPr>
          <w:rFonts w:ascii="Garamond" w:eastAsia="Calibri" w:hAnsi="Garamond"/>
          <w:szCs w:val="24"/>
        </w:rPr>
        <w:t xml:space="preserve">sono </w:t>
      </w:r>
      <w:r w:rsidR="00FD5241" w:rsidRPr="00DF4D02">
        <w:rPr>
          <w:rFonts w:ascii="Garamond" w:eastAsia="Calibri" w:hAnsi="Garamond"/>
          <w:szCs w:val="24"/>
        </w:rPr>
        <w:t>quell</w:t>
      </w:r>
      <w:r w:rsidRPr="00DF4D02">
        <w:rPr>
          <w:rFonts w:ascii="Garamond" w:eastAsia="Calibri" w:hAnsi="Garamond"/>
          <w:szCs w:val="24"/>
        </w:rPr>
        <w:t>i</w:t>
      </w:r>
      <w:r w:rsidR="00FD5241" w:rsidRPr="00DF4D02">
        <w:rPr>
          <w:rFonts w:ascii="Garamond" w:eastAsia="Calibri" w:hAnsi="Garamond"/>
          <w:szCs w:val="24"/>
        </w:rPr>
        <w:t xml:space="preserve"> indicat</w:t>
      </w:r>
      <w:r w:rsidRPr="00DF4D02">
        <w:rPr>
          <w:rFonts w:ascii="Garamond" w:eastAsia="Calibri" w:hAnsi="Garamond"/>
          <w:szCs w:val="24"/>
        </w:rPr>
        <w:t>i</w:t>
      </w:r>
      <w:r w:rsidR="00FD5241" w:rsidRPr="00DF4D02">
        <w:rPr>
          <w:rFonts w:ascii="Garamond" w:eastAsia="Calibri" w:hAnsi="Garamond"/>
          <w:szCs w:val="24"/>
        </w:rPr>
        <w:t xml:space="preserve"> nell’</w:t>
      </w:r>
      <w:r w:rsidRPr="00DF4D02">
        <w:rPr>
          <w:rFonts w:ascii="Garamond" w:eastAsia="Calibri" w:hAnsi="Garamond"/>
          <w:szCs w:val="24"/>
        </w:rPr>
        <w:t>o</w:t>
      </w:r>
      <w:r w:rsidR="00FD5241" w:rsidRPr="00DF4D02">
        <w:rPr>
          <w:rFonts w:ascii="Garamond" w:eastAsia="Calibri" w:hAnsi="Garamond"/>
          <w:szCs w:val="24"/>
        </w:rPr>
        <w:t xml:space="preserve">fferta </w:t>
      </w:r>
      <w:r w:rsidRPr="00DF4D02">
        <w:rPr>
          <w:rFonts w:ascii="Garamond" w:eastAsia="Calibri" w:hAnsi="Garamond"/>
          <w:szCs w:val="24"/>
        </w:rPr>
        <w:t>e</w:t>
      </w:r>
      <w:r w:rsidR="00FD5241" w:rsidRPr="00DF4D02">
        <w:rPr>
          <w:rFonts w:ascii="Garamond" w:eastAsia="Calibri" w:hAnsi="Garamond"/>
          <w:szCs w:val="24"/>
        </w:rPr>
        <w:t>conomica ed in particolare nell’Allegato</w:t>
      </w:r>
      <w:r w:rsidR="00773A96" w:rsidRPr="00DF4D02">
        <w:rPr>
          <w:rFonts w:ascii="Garamond" w:eastAsia="Calibri" w:hAnsi="Garamond"/>
          <w:szCs w:val="24"/>
        </w:rPr>
        <w:t xml:space="preserve"> </w:t>
      </w:r>
      <w:r w:rsidR="00B34F4D" w:rsidRPr="00DF4D02">
        <w:rPr>
          <w:rFonts w:ascii="Garamond" w:eastAsia="Calibri" w:hAnsi="Garamond"/>
          <w:szCs w:val="24"/>
        </w:rPr>
        <w:t>D</w:t>
      </w:r>
      <w:r w:rsidR="00773A96" w:rsidRPr="00DF4D02">
        <w:rPr>
          <w:rFonts w:ascii="Garamond" w:eastAsia="Calibri" w:hAnsi="Garamond"/>
          <w:szCs w:val="24"/>
        </w:rPr>
        <w:t xml:space="preserve"> – Modello di Offerta Economica</w:t>
      </w:r>
      <w:r w:rsidR="00C06F09" w:rsidRPr="00DF4D02">
        <w:rPr>
          <w:rFonts w:ascii="Garamond" w:eastAsia="Calibri" w:hAnsi="Garamond"/>
          <w:szCs w:val="24"/>
        </w:rPr>
        <w:t>,</w:t>
      </w:r>
      <w:r w:rsidR="00773A96" w:rsidRPr="00DF4D02">
        <w:rPr>
          <w:rFonts w:ascii="Garamond" w:eastAsia="Calibri" w:hAnsi="Garamond"/>
          <w:szCs w:val="24"/>
        </w:rPr>
        <w:t xml:space="preserve"> </w:t>
      </w:r>
      <w:r w:rsidR="00FD5241" w:rsidRPr="00DF4D02">
        <w:rPr>
          <w:rFonts w:ascii="Garamond" w:eastAsia="Calibri" w:hAnsi="Garamond"/>
          <w:szCs w:val="24"/>
        </w:rPr>
        <w:t>che si allega al presente atto.</w:t>
      </w:r>
    </w:p>
    <w:p w14:paraId="66DDAE38" w14:textId="77777777" w:rsidR="00FD5241" w:rsidRPr="00DF4D02" w:rsidRDefault="00A348DA" w:rsidP="009A140D">
      <w:pPr>
        <w:widowControl w:val="0"/>
        <w:spacing w:line="479" w:lineRule="atLeast"/>
        <w:ind w:left="567" w:right="-1"/>
        <w:jc w:val="both"/>
        <w:rPr>
          <w:rFonts w:ascii="Garamond" w:eastAsia="Calibri" w:hAnsi="Garamond"/>
          <w:szCs w:val="24"/>
        </w:rPr>
      </w:pPr>
      <w:r w:rsidRPr="00DF4D02">
        <w:rPr>
          <w:rFonts w:ascii="Garamond" w:eastAsia="Calibri" w:hAnsi="Garamond"/>
          <w:szCs w:val="24"/>
        </w:rPr>
        <w:t>I prezz</w:t>
      </w:r>
      <w:r w:rsidR="00663119" w:rsidRPr="00DF4D02">
        <w:rPr>
          <w:rFonts w:ascii="Garamond" w:eastAsia="Calibri" w:hAnsi="Garamond"/>
          <w:szCs w:val="24"/>
        </w:rPr>
        <w:t>i</w:t>
      </w:r>
      <w:r w:rsidRPr="00DF4D02">
        <w:rPr>
          <w:rFonts w:ascii="Garamond" w:eastAsia="Calibri" w:hAnsi="Garamond"/>
          <w:szCs w:val="24"/>
        </w:rPr>
        <w:t xml:space="preserve"> unitari</w:t>
      </w:r>
      <w:r w:rsidR="00FD5241" w:rsidRPr="00DF4D02">
        <w:rPr>
          <w:rFonts w:ascii="Garamond" w:eastAsia="Calibri" w:hAnsi="Garamond"/>
          <w:szCs w:val="24"/>
        </w:rPr>
        <w:t xml:space="preserve"> si riferisc</w:t>
      </w:r>
      <w:r w:rsidR="00663119" w:rsidRPr="00DF4D02">
        <w:rPr>
          <w:rFonts w:ascii="Garamond" w:eastAsia="Calibri" w:hAnsi="Garamond"/>
          <w:szCs w:val="24"/>
        </w:rPr>
        <w:t xml:space="preserve">ono </w:t>
      </w:r>
      <w:r w:rsidR="00FD5241" w:rsidRPr="00DF4D02">
        <w:rPr>
          <w:rFonts w:ascii="Garamond" w:eastAsia="Calibri" w:hAnsi="Garamond"/>
          <w:szCs w:val="24"/>
        </w:rPr>
        <w:t>a</w:t>
      </w:r>
      <w:r w:rsidR="00323A59" w:rsidRPr="00DF4D02">
        <w:rPr>
          <w:rFonts w:ascii="Garamond" w:eastAsia="Calibri" w:hAnsi="Garamond"/>
          <w:szCs w:val="24"/>
        </w:rPr>
        <w:t>ll’esecuzione dell’appalto</w:t>
      </w:r>
      <w:r w:rsidR="00FD5241" w:rsidRPr="00DF4D02">
        <w:rPr>
          <w:rFonts w:ascii="Garamond" w:eastAsia="Calibri" w:hAnsi="Garamond"/>
          <w:szCs w:val="24"/>
        </w:rPr>
        <w:t xml:space="preserve"> a perfetta regola d’arte e nel pieno adempimento delle prestazioni previste.</w:t>
      </w:r>
    </w:p>
    <w:p w14:paraId="6171875D" w14:textId="77777777" w:rsidR="00A31501" w:rsidRPr="00DF4D02" w:rsidRDefault="00A31501" w:rsidP="00A31501">
      <w:pPr>
        <w:pStyle w:val="Paragrafoelenco"/>
        <w:widowControl w:val="0"/>
        <w:spacing w:line="479" w:lineRule="atLeast"/>
        <w:ind w:left="567"/>
        <w:jc w:val="both"/>
        <w:rPr>
          <w:rFonts w:ascii="Garamond" w:hAnsi="Garamond"/>
          <w:szCs w:val="24"/>
        </w:rPr>
      </w:pPr>
      <w:r w:rsidRPr="00DF4D02">
        <w:rPr>
          <w:rFonts w:ascii="Garamond" w:hAnsi="Garamond"/>
          <w:szCs w:val="24"/>
        </w:rPr>
        <w:lastRenderedPageBreak/>
        <w:t>I prezzi unitari offerti in sede di gara, si intendono fissi ed invariabili per tutta la durata del contratto.</w:t>
      </w:r>
    </w:p>
    <w:p w14:paraId="5B62DFA3" w14:textId="77777777" w:rsidR="00663119" w:rsidRPr="00DF4D02" w:rsidRDefault="00663119" w:rsidP="00663119">
      <w:pPr>
        <w:widowControl w:val="0"/>
        <w:tabs>
          <w:tab w:val="left" w:pos="567"/>
        </w:tabs>
        <w:spacing w:line="479" w:lineRule="atLeast"/>
        <w:ind w:right="-1"/>
        <w:jc w:val="both"/>
        <w:rPr>
          <w:rFonts w:ascii="Garamond" w:eastAsia="Calibri" w:hAnsi="Garamond"/>
          <w:szCs w:val="24"/>
        </w:rPr>
      </w:pPr>
      <w:r w:rsidRPr="00DF4D02">
        <w:rPr>
          <w:rFonts w:ascii="Garamond" w:eastAsia="Calibri" w:hAnsi="Garamond"/>
          <w:szCs w:val="24"/>
        </w:rPr>
        <w:t>3.3</w:t>
      </w:r>
      <w:r w:rsidRPr="00DF4D02">
        <w:rPr>
          <w:rFonts w:ascii="Garamond" w:eastAsia="Calibri" w:hAnsi="Garamond"/>
          <w:szCs w:val="24"/>
        </w:rPr>
        <w:tab/>
        <w:t xml:space="preserve">I prezzi unitari </w:t>
      </w:r>
      <w:r w:rsidR="00323A59" w:rsidRPr="00DF4D02">
        <w:rPr>
          <w:rFonts w:ascii="Garamond" w:eastAsia="Calibri" w:hAnsi="Garamond"/>
          <w:szCs w:val="24"/>
        </w:rPr>
        <w:t xml:space="preserve">di contratto </w:t>
      </w:r>
      <w:r w:rsidRPr="00DF4D02">
        <w:rPr>
          <w:rFonts w:ascii="Garamond" w:eastAsia="Calibri" w:hAnsi="Garamond"/>
          <w:szCs w:val="24"/>
        </w:rPr>
        <w:t xml:space="preserve">vengono di seguito </w:t>
      </w:r>
      <w:r w:rsidR="00323A59" w:rsidRPr="00DF4D02">
        <w:rPr>
          <w:rFonts w:ascii="Garamond" w:eastAsia="Calibri" w:hAnsi="Garamond"/>
          <w:szCs w:val="24"/>
        </w:rPr>
        <w:t>riepilogati</w:t>
      </w:r>
      <w:r w:rsidRPr="00DF4D02">
        <w:rPr>
          <w:rFonts w:ascii="Garamond" w:eastAsia="Calibri" w:hAnsi="Garamond"/>
          <w:szCs w:val="24"/>
        </w:rPr>
        <w:t>:</w:t>
      </w:r>
    </w:p>
    <w:p w14:paraId="7B2A5CC8" w14:textId="77777777" w:rsidR="00663119" w:rsidRPr="00DF4D02" w:rsidRDefault="00663119" w:rsidP="00663119">
      <w:pPr>
        <w:widowControl w:val="0"/>
        <w:tabs>
          <w:tab w:val="left" w:pos="851"/>
        </w:tabs>
        <w:spacing w:line="479" w:lineRule="atLeast"/>
        <w:ind w:left="567" w:right="-1"/>
        <w:jc w:val="both"/>
        <w:rPr>
          <w:rFonts w:ascii="Garamond" w:eastAsia="Calibri" w:hAnsi="Garamond"/>
          <w:szCs w:val="24"/>
        </w:rPr>
      </w:pPr>
      <w:r w:rsidRPr="00DF4D02">
        <w:rPr>
          <w:rFonts w:ascii="Garamond" w:eastAsia="Calibri" w:hAnsi="Garamond"/>
          <w:szCs w:val="24"/>
        </w:rPr>
        <w:t>-</w:t>
      </w:r>
      <w:r w:rsidRPr="00DF4D02">
        <w:rPr>
          <w:rFonts w:ascii="Garamond" w:eastAsia="Calibri" w:hAnsi="Garamond"/>
          <w:szCs w:val="24"/>
        </w:rPr>
        <w:tab/>
        <w:t>__________</w:t>
      </w:r>
      <w:r w:rsidR="00323A59" w:rsidRPr="00DF4D02">
        <w:rPr>
          <w:rFonts w:ascii="Garamond" w:eastAsia="Calibri" w:hAnsi="Garamond"/>
          <w:szCs w:val="24"/>
        </w:rPr>
        <w:t>_____________________________</w:t>
      </w:r>
    </w:p>
    <w:p w14:paraId="23366C6E" w14:textId="77777777" w:rsidR="00323A59" w:rsidRPr="00DF4D02" w:rsidRDefault="00323A59" w:rsidP="00323A59">
      <w:pPr>
        <w:widowControl w:val="0"/>
        <w:tabs>
          <w:tab w:val="left" w:pos="851"/>
        </w:tabs>
        <w:spacing w:line="479" w:lineRule="atLeast"/>
        <w:ind w:left="567" w:right="-1"/>
        <w:jc w:val="both"/>
        <w:rPr>
          <w:rFonts w:ascii="Garamond" w:eastAsia="Calibri" w:hAnsi="Garamond"/>
          <w:szCs w:val="24"/>
        </w:rPr>
      </w:pPr>
      <w:r w:rsidRPr="00DF4D02">
        <w:rPr>
          <w:rFonts w:ascii="Garamond" w:eastAsia="Calibri" w:hAnsi="Garamond"/>
          <w:szCs w:val="24"/>
        </w:rPr>
        <w:t>-</w:t>
      </w:r>
      <w:r w:rsidRPr="00DF4D02">
        <w:rPr>
          <w:rFonts w:ascii="Garamond" w:eastAsia="Calibri" w:hAnsi="Garamond"/>
          <w:szCs w:val="24"/>
        </w:rPr>
        <w:tab/>
        <w:t>_______________________________________</w:t>
      </w:r>
    </w:p>
    <w:p w14:paraId="79EA7087" w14:textId="77777777" w:rsidR="00323A59" w:rsidRPr="00DF4D02" w:rsidRDefault="00323A59" w:rsidP="00323A59">
      <w:pPr>
        <w:widowControl w:val="0"/>
        <w:tabs>
          <w:tab w:val="left" w:pos="851"/>
        </w:tabs>
        <w:spacing w:line="479" w:lineRule="atLeast"/>
        <w:ind w:left="567" w:right="-1"/>
        <w:jc w:val="both"/>
        <w:rPr>
          <w:rFonts w:ascii="Garamond" w:eastAsia="Calibri" w:hAnsi="Garamond"/>
          <w:szCs w:val="24"/>
        </w:rPr>
      </w:pPr>
      <w:r w:rsidRPr="00DF4D02">
        <w:rPr>
          <w:rFonts w:ascii="Garamond" w:eastAsia="Calibri" w:hAnsi="Garamond"/>
          <w:szCs w:val="24"/>
        </w:rPr>
        <w:t>-</w:t>
      </w:r>
      <w:r w:rsidRPr="00DF4D02">
        <w:rPr>
          <w:rFonts w:ascii="Garamond" w:eastAsia="Calibri" w:hAnsi="Garamond"/>
          <w:szCs w:val="24"/>
        </w:rPr>
        <w:tab/>
        <w:t>_______________________________________</w:t>
      </w:r>
    </w:p>
    <w:p w14:paraId="31EBF091" w14:textId="77777777" w:rsidR="00FD5241" w:rsidRPr="00DF4D02" w:rsidRDefault="00E66FA4" w:rsidP="009A140D">
      <w:pPr>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3</w:t>
      </w:r>
      <w:r w:rsidR="00E22B81" w:rsidRPr="00DF4D02">
        <w:rPr>
          <w:rFonts w:ascii="Garamond" w:eastAsia="Calibri" w:hAnsi="Garamond"/>
          <w:szCs w:val="24"/>
        </w:rPr>
        <w:t xml:space="preserve">.3.   </w:t>
      </w:r>
      <w:r w:rsidR="00FD5241" w:rsidRPr="00DF4D02">
        <w:rPr>
          <w:rFonts w:ascii="Garamond" w:eastAsia="Calibri" w:hAnsi="Garamond"/>
          <w:szCs w:val="24"/>
        </w:rPr>
        <w:t>Tutti gli obblighi ed oneri dell’Appaltatore derivanti dall’esecuzione del presente contratto e dall’osservanza di leggi e regolamenti, nonché dalle disposizioni emanate o che venissero emanate dalle competenti autorità, sono compresi nel corrispettivo contrattuale.</w:t>
      </w:r>
    </w:p>
    <w:p w14:paraId="4378B887" w14:textId="77777777" w:rsidR="00880675" w:rsidRPr="00DF4D02" w:rsidRDefault="00E66FA4" w:rsidP="009A140D">
      <w:pPr>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3</w:t>
      </w:r>
      <w:r w:rsidR="00E22B81" w:rsidRPr="00DF4D02">
        <w:rPr>
          <w:rFonts w:ascii="Garamond" w:eastAsia="Calibri" w:hAnsi="Garamond"/>
          <w:szCs w:val="24"/>
        </w:rPr>
        <w:t>.4</w:t>
      </w:r>
      <w:r w:rsidRPr="00DF4D02">
        <w:rPr>
          <w:rFonts w:ascii="Garamond" w:eastAsia="Calibri" w:hAnsi="Garamond"/>
          <w:szCs w:val="24"/>
        </w:rPr>
        <w:t>.</w:t>
      </w:r>
      <w:r w:rsidR="00E22B81" w:rsidRPr="00DF4D02">
        <w:rPr>
          <w:rFonts w:ascii="Garamond" w:eastAsia="Calibri" w:hAnsi="Garamond"/>
          <w:szCs w:val="24"/>
        </w:rPr>
        <w:t xml:space="preserve"> </w:t>
      </w:r>
      <w:r w:rsidRPr="00DF4D02">
        <w:rPr>
          <w:rFonts w:ascii="Garamond" w:eastAsia="Calibri" w:hAnsi="Garamond"/>
          <w:szCs w:val="24"/>
        </w:rPr>
        <w:tab/>
      </w:r>
      <w:r w:rsidR="00FD5241" w:rsidRPr="00DF4D02">
        <w:rPr>
          <w:rFonts w:ascii="Garamond" w:eastAsia="Calibri" w:hAnsi="Garamond"/>
          <w:szCs w:val="24"/>
        </w:rPr>
        <w:t>I corrispettiv</w:t>
      </w:r>
      <w:r w:rsidR="008B16F1" w:rsidRPr="00DF4D02">
        <w:rPr>
          <w:rFonts w:ascii="Garamond" w:eastAsia="Calibri" w:hAnsi="Garamond"/>
          <w:szCs w:val="24"/>
        </w:rPr>
        <w:t>i</w:t>
      </w:r>
      <w:r w:rsidR="00FD5241" w:rsidRPr="00DF4D02">
        <w:rPr>
          <w:rFonts w:ascii="Garamond" w:eastAsia="Calibri" w:hAnsi="Garamond"/>
          <w:szCs w:val="24"/>
        </w:rPr>
        <w:t xml:space="preserve"> contrattual</w:t>
      </w:r>
      <w:r w:rsidR="008B16F1" w:rsidRPr="00DF4D02">
        <w:rPr>
          <w:rFonts w:ascii="Garamond" w:eastAsia="Calibri" w:hAnsi="Garamond"/>
          <w:szCs w:val="24"/>
        </w:rPr>
        <w:t>i</w:t>
      </w:r>
      <w:r w:rsidR="00FD5241" w:rsidRPr="00DF4D02">
        <w:rPr>
          <w:rFonts w:ascii="Garamond" w:eastAsia="Calibri" w:hAnsi="Garamond"/>
          <w:szCs w:val="24"/>
        </w:rPr>
        <w:t xml:space="preserve"> </w:t>
      </w:r>
      <w:r w:rsidR="008B16F1" w:rsidRPr="00DF4D02">
        <w:rPr>
          <w:rFonts w:ascii="Garamond" w:eastAsia="Calibri" w:hAnsi="Garamond"/>
          <w:szCs w:val="24"/>
        </w:rPr>
        <w:t>sono</w:t>
      </w:r>
      <w:r w:rsidR="00FD5241" w:rsidRPr="00DF4D02">
        <w:rPr>
          <w:rFonts w:ascii="Garamond" w:eastAsia="Calibri" w:hAnsi="Garamond"/>
          <w:szCs w:val="24"/>
        </w:rPr>
        <w:t xml:space="preserve"> stat</w:t>
      </w:r>
      <w:r w:rsidR="008B16F1" w:rsidRPr="00DF4D02">
        <w:rPr>
          <w:rFonts w:ascii="Garamond" w:eastAsia="Calibri" w:hAnsi="Garamond"/>
          <w:szCs w:val="24"/>
        </w:rPr>
        <w:t>i</w:t>
      </w:r>
      <w:r w:rsidR="00FD5241" w:rsidRPr="00DF4D02">
        <w:rPr>
          <w:rFonts w:ascii="Garamond" w:eastAsia="Calibri" w:hAnsi="Garamond"/>
          <w:szCs w:val="24"/>
        </w:rPr>
        <w:t xml:space="preserve"> determinat</w:t>
      </w:r>
      <w:r w:rsidR="008B16F1" w:rsidRPr="00DF4D02">
        <w:rPr>
          <w:rFonts w:ascii="Garamond" w:eastAsia="Calibri" w:hAnsi="Garamond"/>
          <w:szCs w:val="24"/>
        </w:rPr>
        <w:t>i</w:t>
      </w:r>
      <w:r w:rsidR="00FD5241" w:rsidRPr="00DF4D02">
        <w:rPr>
          <w:rFonts w:ascii="Garamond" w:eastAsia="Calibri" w:hAnsi="Garamond"/>
          <w:szCs w:val="24"/>
        </w:rPr>
        <w:t xml:space="preserve"> a proprio rischio dall’Appaltatore in base ai propri calcoli, alle proprie indagini, alle proprie stime, </w:t>
      </w:r>
      <w:r w:rsidR="008B16F1" w:rsidRPr="00DF4D02">
        <w:rPr>
          <w:rFonts w:ascii="Garamond" w:eastAsia="Calibri" w:hAnsi="Garamond"/>
          <w:szCs w:val="24"/>
        </w:rPr>
        <w:t>e sono</w:t>
      </w:r>
      <w:r w:rsidR="00FD5241" w:rsidRPr="00DF4D02">
        <w:rPr>
          <w:rFonts w:ascii="Garamond" w:eastAsia="Calibri" w:hAnsi="Garamond"/>
          <w:szCs w:val="24"/>
        </w:rPr>
        <w:t>, pertanto, fiss</w:t>
      </w:r>
      <w:r w:rsidR="008B16F1" w:rsidRPr="00DF4D02">
        <w:rPr>
          <w:rFonts w:ascii="Garamond" w:eastAsia="Calibri" w:hAnsi="Garamond"/>
          <w:szCs w:val="24"/>
        </w:rPr>
        <w:t>i</w:t>
      </w:r>
      <w:r w:rsidR="00FD5241" w:rsidRPr="00DF4D02">
        <w:rPr>
          <w:rFonts w:ascii="Garamond" w:eastAsia="Calibri" w:hAnsi="Garamond"/>
          <w:szCs w:val="24"/>
        </w:rPr>
        <w:t xml:space="preserve"> ed invariabil</w:t>
      </w:r>
      <w:r w:rsidR="008B16F1" w:rsidRPr="00DF4D02">
        <w:rPr>
          <w:rFonts w:ascii="Garamond" w:eastAsia="Calibri" w:hAnsi="Garamond"/>
          <w:szCs w:val="24"/>
        </w:rPr>
        <w:t>i</w:t>
      </w:r>
      <w:r w:rsidR="00FD5241" w:rsidRPr="00DF4D02">
        <w:rPr>
          <w:rFonts w:ascii="Garamond" w:eastAsia="Calibri" w:hAnsi="Garamond"/>
          <w:szCs w:val="24"/>
        </w:rPr>
        <w:t xml:space="preserve"> indipendentemente da qualsiasi imprevisto o eventualità, facendosi carico l’Appaltatore di ogni relativo rischio e/o alea.</w:t>
      </w:r>
      <w:r w:rsidR="00880675" w:rsidRPr="00DF4D02">
        <w:rPr>
          <w:rFonts w:ascii="Garamond" w:eastAsia="Calibri" w:hAnsi="Garamond"/>
          <w:szCs w:val="24"/>
        </w:rPr>
        <w:t xml:space="preserve"> </w:t>
      </w:r>
    </w:p>
    <w:p w14:paraId="094BE252" w14:textId="77777777" w:rsidR="00AF663D" w:rsidRPr="00DF4D02" w:rsidRDefault="00E66FA4" w:rsidP="00323A59">
      <w:pPr>
        <w:widowControl w:val="0"/>
        <w:spacing w:line="479" w:lineRule="atLeast"/>
        <w:ind w:left="567" w:right="-1" w:hanging="567"/>
        <w:jc w:val="both"/>
        <w:rPr>
          <w:rFonts w:ascii="Garamond" w:hAnsi="Garamond"/>
          <w:szCs w:val="24"/>
        </w:rPr>
      </w:pPr>
      <w:r w:rsidRPr="00DF4D02">
        <w:rPr>
          <w:rFonts w:ascii="Garamond" w:hAnsi="Garamond"/>
          <w:szCs w:val="24"/>
        </w:rPr>
        <w:t xml:space="preserve">3.5. </w:t>
      </w:r>
      <w:r w:rsidRPr="00DF4D02">
        <w:rPr>
          <w:rFonts w:ascii="Garamond" w:hAnsi="Garamond"/>
          <w:szCs w:val="24"/>
        </w:rPr>
        <w:tab/>
      </w:r>
      <w:bookmarkStart w:id="1" w:name="_Hlk517857702"/>
      <w:r w:rsidR="00323A59" w:rsidRPr="00DF4D02">
        <w:rPr>
          <w:rFonts w:ascii="Garamond" w:hAnsi="Garamond"/>
          <w:szCs w:val="24"/>
        </w:rPr>
        <w:t>Resta salva per la Stazione Appaltante, la facoltà di fare applicazione di quanto previsto dall’art. 106, co. 12 del D.lgs. n. 50/2016, qualora in corso di esecuzione si renda necessario un aumento delle prestazioni fino alla concorrenza del quinto dell’importo del contratto, imponendo all’appaltatore l’esecuzione alle stesse condizioni previste nel contratto originario.</w:t>
      </w:r>
      <w:bookmarkEnd w:id="1"/>
    </w:p>
    <w:p w14:paraId="3F361E02" w14:textId="77777777" w:rsidR="007370EF" w:rsidRPr="00DF4D02" w:rsidRDefault="007370EF" w:rsidP="009A140D">
      <w:pPr>
        <w:pStyle w:val="Paragrafoelenco"/>
        <w:widowControl w:val="0"/>
        <w:spacing w:line="479" w:lineRule="atLeast"/>
        <w:ind w:left="360" w:right="-1" w:hanging="360"/>
        <w:jc w:val="both"/>
        <w:rPr>
          <w:rFonts w:ascii="Garamond" w:eastAsia="Calibri" w:hAnsi="Garamond"/>
          <w:b/>
          <w:szCs w:val="24"/>
        </w:rPr>
      </w:pPr>
      <w:r w:rsidRPr="00DF4D02">
        <w:rPr>
          <w:rFonts w:ascii="Garamond" w:eastAsia="Calibri" w:hAnsi="Garamond"/>
          <w:b/>
          <w:szCs w:val="24"/>
        </w:rPr>
        <w:t xml:space="preserve">ARTICOLO </w:t>
      </w:r>
      <w:r w:rsidR="00561250" w:rsidRPr="00DF4D02">
        <w:rPr>
          <w:rFonts w:ascii="Garamond" w:eastAsia="Calibri" w:hAnsi="Garamond"/>
          <w:b/>
          <w:szCs w:val="24"/>
        </w:rPr>
        <w:t>4</w:t>
      </w:r>
      <w:r w:rsidRPr="00DF4D02">
        <w:rPr>
          <w:rFonts w:ascii="Garamond" w:eastAsia="Calibri" w:hAnsi="Garamond"/>
          <w:b/>
          <w:szCs w:val="24"/>
        </w:rPr>
        <w:t xml:space="preserve"> – FATTURAZIONI E PAGAMENTI</w:t>
      </w:r>
    </w:p>
    <w:p w14:paraId="1A2A11BD"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750471" w:rsidRPr="00DF4D02">
        <w:rPr>
          <w:rFonts w:ascii="Garamond" w:eastAsia="Calibri" w:hAnsi="Garamond"/>
          <w:szCs w:val="24"/>
        </w:rPr>
        <w:t xml:space="preserve">.1. </w:t>
      </w:r>
      <w:r w:rsidR="00A11510" w:rsidRPr="00DF4D02">
        <w:rPr>
          <w:rFonts w:ascii="Garamond" w:eastAsia="Calibri" w:hAnsi="Garamond"/>
          <w:szCs w:val="24"/>
        </w:rPr>
        <w:tab/>
      </w:r>
      <w:r w:rsidR="007370EF" w:rsidRPr="00DF4D02">
        <w:rPr>
          <w:rFonts w:ascii="Garamond" w:eastAsia="Calibri" w:hAnsi="Garamond"/>
          <w:szCs w:val="24"/>
        </w:rPr>
        <w:t>L’Appaltatore si obbliga ad effettuare la fatturazione secondo le modalità e nel rispetto dei tempi previsti dal Capitolato Speciale descrittivo e prestazionale.</w:t>
      </w:r>
    </w:p>
    <w:p w14:paraId="5AF73F6C"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lastRenderedPageBreak/>
        <w:t>4</w:t>
      </w:r>
      <w:r w:rsidR="00750471" w:rsidRPr="00DF4D02">
        <w:rPr>
          <w:rFonts w:ascii="Garamond" w:eastAsia="Calibri" w:hAnsi="Garamond"/>
          <w:szCs w:val="24"/>
        </w:rPr>
        <w:t xml:space="preserve">.2. </w:t>
      </w:r>
      <w:r w:rsidR="00A11510" w:rsidRPr="00DF4D02">
        <w:rPr>
          <w:rFonts w:ascii="Garamond" w:eastAsia="Calibri" w:hAnsi="Garamond"/>
          <w:szCs w:val="24"/>
        </w:rPr>
        <w:tab/>
      </w:r>
      <w:r w:rsidR="008C0C63">
        <w:rPr>
          <w:rFonts w:ascii="Garamond" w:eastAsia="Calibri" w:hAnsi="Garamond"/>
          <w:szCs w:val="24"/>
        </w:rPr>
        <w:t xml:space="preserve">La Fondazione </w:t>
      </w:r>
      <w:r w:rsidR="007370EF" w:rsidRPr="00DF4D02">
        <w:rPr>
          <w:rFonts w:ascii="Garamond" w:eastAsia="Calibri" w:hAnsi="Garamond"/>
          <w:szCs w:val="24"/>
        </w:rPr>
        <w:t xml:space="preserve">potrà sospendere il pagamento delle fatture ricevute nel caso in cui il DURC risulti irregolare. In tal caso, in applicazione del comma 5, dell’art. 30, del D.lgs. n. 50/2016, la Stazione Appaltante provvede al pagamento diretto agli enti previdenziali e assicurativi, secondo quanto specificato dalla normativa vigente. </w:t>
      </w:r>
    </w:p>
    <w:p w14:paraId="5A49022D" w14:textId="15A73E88" w:rsidR="007370EF" w:rsidRPr="00DF4D02" w:rsidRDefault="007370EF"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 xml:space="preserve"> </w:t>
      </w:r>
    </w:p>
    <w:p w14:paraId="3DE5606C"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750471" w:rsidRPr="00DF4D02">
        <w:rPr>
          <w:rFonts w:ascii="Garamond" w:eastAsia="Calibri" w:hAnsi="Garamond"/>
          <w:szCs w:val="24"/>
        </w:rPr>
        <w:t xml:space="preserve">.4. </w:t>
      </w:r>
      <w:r w:rsidR="00A11510" w:rsidRPr="00DF4D02">
        <w:rPr>
          <w:rFonts w:ascii="Garamond" w:eastAsia="Calibri" w:hAnsi="Garamond"/>
          <w:szCs w:val="24"/>
        </w:rPr>
        <w:tab/>
      </w:r>
      <w:r w:rsidR="007370EF" w:rsidRPr="00DF4D02">
        <w:rPr>
          <w:rFonts w:ascii="Garamond" w:eastAsia="Calibri" w:hAnsi="Garamond"/>
          <w:szCs w:val="24"/>
        </w:rPr>
        <w:t xml:space="preserve">Sull’importo da pagarsi, la Stazione Appaltante effettua, ai sensi dell’art. 30, comma 5, del D.lgs. n. 50/2016, la trattenuta dello 0,50% da svincolare solo in sede di liquidazione finale. </w:t>
      </w:r>
    </w:p>
    <w:p w14:paraId="23B0F48A" w14:textId="77777777" w:rsidR="007734DE"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750471" w:rsidRPr="00DF4D02">
        <w:rPr>
          <w:rFonts w:ascii="Garamond" w:eastAsia="Calibri" w:hAnsi="Garamond"/>
          <w:szCs w:val="24"/>
        </w:rPr>
        <w:t xml:space="preserve">.5. </w:t>
      </w:r>
      <w:r w:rsidR="00A11510" w:rsidRPr="00DF4D02">
        <w:rPr>
          <w:rFonts w:ascii="Garamond" w:eastAsia="Calibri" w:hAnsi="Garamond"/>
          <w:szCs w:val="24"/>
        </w:rPr>
        <w:tab/>
      </w:r>
      <w:r w:rsidR="007370EF" w:rsidRPr="00DF4D02">
        <w:rPr>
          <w:rFonts w:ascii="Garamond" w:eastAsia="Calibri" w:hAnsi="Garamond"/>
          <w:szCs w:val="24"/>
        </w:rPr>
        <w:t>I pagamenti saranno effettuati a mezzo bonifico bancario sul conto corrente dedicato n. _________ acceso presso ______________ IBAN ________________________. Qualsiasi variazione alle modalità di pagamento dovrà essere comunicata per iscritto dall’Appaltatore a</w:t>
      </w:r>
      <w:r w:rsidR="008C0C63">
        <w:rPr>
          <w:rFonts w:ascii="Garamond" w:eastAsia="Calibri" w:hAnsi="Garamond"/>
          <w:szCs w:val="24"/>
        </w:rPr>
        <w:t>lla Fondazione</w:t>
      </w:r>
      <w:r w:rsidR="008C0C63" w:rsidRPr="00DF4D02">
        <w:rPr>
          <w:rFonts w:ascii="Garamond" w:eastAsia="Calibri" w:hAnsi="Garamond"/>
          <w:szCs w:val="24"/>
        </w:rPr>
        <w:t xml:space="preserve"> </w:t>
      </w:r>
      <w:r w:rsidR="007370EF" w:rsidRPr="00DF4D02">
        <w:rPr>
          <w:rFonts w:ascii="Garamond" w:eastAsia="Calibri" w:hAnsi="Garamond"/>
          <w:szCs w:val="24"/>
        </w:rPr>
        <w:t>e sarà considerata valida fino a diversa comunicazione.</w:t>
      </w:r>
    </w:p>
    <w:p w14:paraId="56A21BC9" w14:textId="77777777" w:rsidR="007370EF" w:rsidRPr="00DF4D02" w:rsidRDefault="007734DE" w:rsidP="009A140D">
      <w:pPr>
        <w:pStyle w:val="Rientrocorpodeltesto"/>
        <w:widowControl w:val="0"/>
        <w:spacing w:line="479" w:lineRule="atLeast"/>
        <w:ind w:left="567" w:firstLine="0"/>
        <w:jc w:val="both"/>
        <w:rPr>
          <w:rFonts w:ascii="Garamond" w:hAnsi="Garamond"/>
          <w:szCs w:val="24"/>
        </w:rPr>
      </w:pPr>
      <w:r w:rsidRPr="00DF4D02">
        <w:rPr>
          <w:rFonts w:ascii="Garamond" w:hAnsi="Garamond"/>
          <w:szCs w:val="24"/>
        </w:rPr>
        <w:t xml:space="preserve">Il signor ________, nato a ____ il _/_/___ </w:t>
      </w:r>
      <w:proofErr w:type="spellStart"/>
      <w:r w:rsidRPr="00DF4D02">
        <w:rPr>
          <w:rFonts w:ascii="Garamond" w:hAnsi="Garamond"/>
          <w:szCs w:val="24"/>
        </w:rPr>
        <w:t>é</w:t>
      </w:r>
      <w:proofErr w:type="spellEnd"/>
      <w:r w:rsidRPr="00DF4D02">
        <w:rPr>
          <w:rFonts w:ascii="Garamond" w:hAnsi="Garamond"/>
          <w:szCs w:val="24"/>
        </w:rPr>
        <w:t xml:space="preserve">  </w:t>
      </w:r>
      <w:r w:rsidRPr="00DF4D02">
        <w:rPr>
          <w:rFonts w:ascii="Garamond" w:hAnsi="Garamond"/>
          <w:szCs w:val="24"/>
          <w:vertAlign w:val="superscript"/>
        </w:rPr>
        <w:t xml:space="preserve"> </w:t>
      </w:r>
      <w:r w:rsidRPr="00DF4D02">
        <w:rPr>
          <w:rFonts w:ascii="Garamond" w:hAnsi="Garamond"/>
          <w:szCs w:val="24"/>
        </w:rPr>
        <w:t xml:space="preserve">autorizzato ad operare sul conto di cui al presente punto </w:t>
      </w:r>
      <w:r w:rsidR="00A11510" w:rsidRPr="00DF4D02">
        <w:rPr>
          <w:rFonts w:ascii="Garamond" w:hAnsi="Garamond"/>
          <w:szCs w:val="24"/>
        </w:rPr>
        <w:t>4</w:t>
      </w:r>
      <w:r w:rsidRPr="00DF4D02">
        <w:rPr>
          <w:rFonts w:ascii="Garamond" w:hAnsi="Garamond"/>
          <w:szCs w:val="24"/>
        </w:rPr>
        <w:t>.5.</w:t>
      </w:r>
    </w:p>
    <w:p w14:paraId="2410DD11"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750471" w:rsidRPr="00DF4D02">
        <w:rPr>
          <w:rFonts w:ascii="Garamond" w:eastAsia="Calibri" w:hAnsi="Garamond"/>
          <w:szCs w:val="24"/>
        </w:rPr>
        <w:t xml:space="preserve">.6. </w:t>
      </w:r>
      <w:r w:rsidR="00A11510" w:rsidRPr="00DF4D02">
        <w:rPr>
          <w:rFonts w:ascii="Garamond" w:eastAsia="Calibri" w:hAnsi="Garamond"/>
          <w:szCs w:val="24"/>
        </w:rPr>
        <w:tab/>
      </w:r>
      <w:r w:rsidR="007370EF" w:rsidRPr="00DF4D02">
        <w:rPr>
          <w:rFonts w:ascii="Garamond" w:eastAsia="Calibri" w:hAnsi="Garamond"/>
          <w:szCs w:val="24"/>
        </w:rPr>
        <w:t>Con la sottoscrizione del presente Contratto</w:t>
      </w:r>
      <w:r w:rsidR="0060561A" w:rsidRPr="00DF4D02">
        <w:rPr>
          <w:rFonts w:ascii="Garamond" w:eastAsia="Calibri" w:hAnsi="Garamond"/>
          <w:szCs w:val="24"/>
        </w:rPr>
        <w:t>,</w:t>
      </w:r>
      <w:r w:rsidR="007370EF" w:rsidRPr="00DF4D02">
        <w:rPr>
          <w:rFonts w:ascii="Garamond" w:eastAsia="Calibri" w:hAnsi="Garamond"/>
          <w:szCs w:val="24"/>
        </w:rPr>
        <w:t xml:space="preserve"> l’Appaltatore assume gli obblighi, anche nei confronti dei subappaltatori e subcontraenti a qualsiasi titolo interessati alle prestazioni in oggetto, di tracciabilità dei flussi finanziari di cui alla Legge 13.08.2010 n. 136 “Piano straordinario contro le mafie nonché delega al Governo in materia di normativa antimafia”, come modificata dal Decreto Legge 12.11.2010 n. 187. L’Appaltatore si obbliga a comunicare a</w:t>
      </w:r>
      <w:r w:rsidR="004F1098">
        <w:rPr>
          <w:rFonts w:ascii="Garamond" w:eastAsia="Calibri" w:hAnsi="Garamond"/>
          <w:szCs w:val="24"/>
        </w:rPr>
        <w:t xml:space="preserve">lla Fondazione </w:t>
      </w:r>
      <w:r w:rsidR="007370EF" w:rsidRPr="00DF4D02">
        <w:rPr>
          <w:rFonts w:ascii="Garamond" w:eastAsia="Calibri" w:hAnsi="Garamond"/>
          <w:szCs w:val="24"/>
        </w:rPr>
        <w:t xml:space="preserve">gli estremi identificativi dei conti correnti dedicati entro 7 giorni dalla loro accensione, o nel caso di conti correnti già esistenti, dalla loro prima utilizzazione in operazioni finanziarie relative ad </w:t>
      </w:r>
      <w:r w:rsidR="007370EF" w:rsidRPr="00DF4D02">
        <w:rPr>
          <w:rFonts w:ascii="Garamond" w:eastAsia="Calibri" w:hAnsi="Garamond"/>
          <w:szCs w:val="24"/>
        </w:rPr>
        <w:lastRenderedPageBreak/>
        <w:t>una commessa pubblica, nonché, nello stesso termine, le generalità ed il codice fiscale delle persone delegate ad operare su di essi.</w:t>
      </w:r>
    </w:p>
    <w:p w14:paraId="35FD8FFF"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D707EE" w:rsidRPr="00DF4D02">
        <w:rPr>
          <w:rFonts w:ascii="Garamond" w:eastAsia="Calibri" w:hAnsi="Garamond"/>
          <w:szCs w:val="24"/>
        </w:rPr>
        <w:t xml:space="preserve">.7. </w:t>
      </w:r>
      <w:r w:rsidR="00A11510" w:rsidRPr="00DF4D02">
        <w:rPr>
          <w:rFonts w:ascii="Garamond" w:eastAsia="Calibri" w:hAnsi="Garamond"/>
          <w:szCs w:val="24"/>
        </w:rPr>
        <w:tab/>
      </w:r>
      <w:r w:rsidR="007370EF" w:rsidRPr="00DF4D02">
        <w:rPr>
          <w:rFonts w:ascii="Garamond" w:eastAsia="Calibri" w:hAnsi="Garamond"/>
          <w:szCs w:val="24"/>
        </w:rPr>
        <w:t>È espressamente causa di risoluzione del presente contratto, ai sensi dell’art. 3, co.9-bis, art. 3, della L. n. 136/2010, il mancato utilizzo del bonifico bancario o postale ovvero degli altri strumenti idonei a consentire la piena tracciabilità delle operazioni.</w:t>
      </w:r>
    </w:p>
    <w:p w14:paraId="5B89F3AA" w14:textId="77777777" w:rsidR="007370EF" w:rsidRPr="00DF4D02" w:rsidRDefault="00561250" w:rsidP="009A140D">
      <w:pPr>
        <w:pStyle w:val="Paragrafoelenco"/>
        <w:widowControl w:val="0"/>
        <w:spacing w:line="479" w:lineRule="atLeast"/>
        <w:ind w:left="567" w:right="-1" w:hanging="567"/>
        <w:jc w:val="both"/>
        <w:rPr>
          <w:rFonts w:ascii="Garamond" w:eastAsia="Calibri" w:hAnsi="Garamond"/>
          <w:szCs w:val="24"/>
        </w:rPr>
      </w:pPr>
      <w:r w:rsidRPr="00DF4D02">
        <w:rPr>
          <w:rFonts w:ascii="Garamond" w:eastAsia="Calibri" w:hAnsi="Garamond"/>
          <w:szCs w:val="24"/>
        </w:rPr>
        <w:t>4</w:t>
      </w:r>
      <w:r w:rsidR="00D707EE" w:rsidRPr="00DF4D02">
        <w:rPr>
          <w:rFonts w:ascii="Garamond" w:eastAsia="Calibri" w:hAnsi="Garamond"/>
          <w:szCs w:val="24"/>
        </w:rPr>
        <w:t xml:space="preserve">.8. </w:t>
      </w:r>
      <w:r w:rsidR="00A11510" w:rsidRPr="00DF4D02">
        <w:rPr>
          <w:rFonts w:ascii="Garamond" w:eastAsia="Calibri" w:hAnsi="Garamond"/>
          <w:szCs w:val="24"/>
        </w:rPr>
        <w:tab/>
      </w:r>
      <w:r w:rsidR="007370EF" w:rsidRPr="00DF4D02">
        <w:rPr>
          <w:rFonts w:ascii="Garamond" w:eastAsia="Calibri" w:hAnsi="Garamond"/>
          <w:szCs w:val="24"/>
        </w:rPr>
        <w:t xml:space="preserve">Resta, tuttavia, espressamente inteso che in nessun caso l’Appaltatore potrà sospendere la prestazione dei servizi e, comunque, l’esecuzione delle attività previste in contratto; qualora l’Appaltatore si rendesse inadempiente a tale obbligo, il presente contratto si potrà risolvere di diritto mediante semplice ed unilaterale dichiarazione </w:t>
      </w:r>
      <w:r w:rsidR="008C0C63">
        <w:rPr>
          <w:rFonts w:ascii="Garamond" w:eastAsia="Calibri" w:hAnsi="Garamond"/>
          <w:szCs w:val="24"/>
        </w:rPr>
        <w:t>della Fondazione</w:t>
      </w:r>
      <w:r w:rsidR="008C0C63" w:rsidRPr="00DF4D02">
        <w:rPr>
          <w:rFonts w:ascii="Garamond" w:eastAsia="Calibri" w:hAnsi="Garamond"/>
          <w:szCs w:val="24"/>
        </w:rPr>
        <w:t xml:space="preserve"> </w:t>
      </w:r>
      <w:r w:rsidR="007370EF" w:rsidRPr="00DF4D02">
        <w:rPr>
          <w:rFonts w:ascii="Garamond" w:eastAsia="Calibri" w:hAnsi="Garamond"/>
          <w:szCs w:val="24"/>
        </w:rPr>
        <w:t>da comunicarsi con lettera raccomandata A/R.</w:t>
      </w:r>
    </w:p>
    <w:p w14:paraId="5655AC47" w14:textId="77777777" w:rsidR="003F32D5" w:rsidRPr="00DF4D02" w:rsidRDefault="00561250"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4</w:t>
      </w:r>
      <w:r w:rsidR="00D707EE" w:rsidRPr="00DF4D02">
        <w:rPr>
          <w:rFonts w:ascii="Garamond" w:hAnsi="Garamond"/>
          <w:szCs w:val="24"/>
        </w:rPr>
        <w:t xml:space="preserve">.9. </w:t>
      </w:r>
      <w:r w:rsidR="00310297" w:rsidRPr="00DF4D02">
        <w:rPr>
          <w:rFonts w:ascii="Garamond" w:hAnsi="Garamond"/>
          <w:szCs w:val="24"/>
        </w:rPr>
        <w:tab/>
      </w:r>
      <w:r w:rsidR="00426E54" w:rsidRPr="00DF4D02">
        <w:rPr>
          <w:rFonts w:ascii="Garamond" w:hAnsi="Garamond"/>
          <w:szCs w:val="24"/>
        </w:rPr>
        <w:t xml:space="preserve">Si precisa che </w:t>
      </w:r>
      <w:r w:rsidR="008C0C63">
        <w:rPr>
          <w:rFonts w:ascii="Garamond" w:hAnsi="Garamond"/>
          <w:szCs w:val="24"/>
        </w:rPr>
        <w:t>l</w:t>
      </w:r>
      <w:r w:rsidR="008C0C63">
        <w:rPr>
          <w:rFonts w:ascii="Garamond" w:eastAsia="Calibri" w:hAnsi="Garamond"/>
          <w:szCs w:val="24"/>
        </w:rPr>
        <w:t>a Fondazione</w:t>
      </w:r>
      <w:r w:rsidR="00426E54" w:rsidRPr="00DF4D02">
        <w:rPr>
          <w:rFonts w:ascii="Garamond" w:hAnsi="Garamond"/>
          <w:szCs w:val="24"/>
        </w:rPr>
        <w:t xml:space="preserve"> rientra nel nuovo perimetro applicativo del regime IVA Split-Payment delineato dall’art. 3 comma 1, lettera c)</w:t>
      </w:r>
      <w:r w:rsidR="00D65CB3" w:rsidRPr="00DF4D02">
        <w:rPr>
          <w:rFonts w:ascii="Garamond" w:hAnsi="Garamond"/>
          <w:szCs w:val="24"/>
        </w:rPr>
        <w:t>,</w:t>
      </w:r>
      <w:r w:rsidR="00426E54" w:rsidRPr="00DF4D02">
        <w:rPr>
          <w:rFonts w:ascii="Garamond" w:hAnsi="Garamond"/>
          <w:szCs w:val="24"/>
        </w:rPr>
        <w:t xml:space="preserve"> del D.L. n. 148 del D.L. n. 148/2017. Pertanto, le fatture emesse nei confronti </w:t>
      </w:r>
      <w:r w:rsidR="008C0C63">
        <w:rPr>
          <w:rFonts w:ascii="Garamond" w:hAnsi="Garamond"/>
          <w:szCs w:val="24"/>
        </w:rPr>
        <w:t>della Fondazione</w:t>
      </w:r>
      <w:r w:rsidR="00426E54" w:rsidRPr="00DF4D02">
        <w:rPr>
          <w:rFonts w:ascii="Garamond" w:hAnsi="Garamond"/>
          <w:szCs w:val="24"/>
        </w:rPr>
        <w:t xml:space="preserve"> dovranno riportare la seguente dicitura: “Operazione assoggettata alla scissione dei pagamenti (Split-Payment) con IVA non incassata dal cedente ai sensi dell’art. 17-ter del D.P.R. n. 633/72”.</w:t>
      </w:r>
    </w:p>
    <w:p w14:paraId="2FBF12BC" w14:textId="77777777" w:rsidR="007370EF" w:rsidRPr="00DF4D02" w:rsidRDefault="00D00089" w:rsidP="009A140D">
      <w:pPr>
        <w:pStyle w:val="Paragrafoelenco"/>
        <w:widowControl w:val="0"/>
        <w:spacing w:line="479" w:lineRule="atLeast"/>
        <w:ind w:left="426" w:hanging="426"/>
        <w:jc w:val="both"/>
        <w:rPr>
          <w:rFonts w:ascii="Garamond" w:hAnsi="Garamond"/>
          <w:b/>
          <w:szCs w:val="24"/>
        </w:rPr>
      </w:pPr>
      <w:r w:rsidRPr="00DF4D02">
        <w:rPr>
          <w:rFonts w:ascii="Garamond" w:hAnsi="Garamond"/>
          <w:b/>
          <w:szCs w:val="24"/>
        </w:rPr>
        <w:t xml:space="preserve">ARTICOLO </w:t>
      </w:r>
      <w:r w:rsidR="00A11510" w:rsidRPr="00DF4D02">
        <w:rPr>
          <w:rFonts w:ascii="Garamond" w:hAnsi="Garamond"/>
          <w:b/>
          <w:szCs w:val="24"/>
        </w:rPr>
        <w:t xml:space="preserve">5 </w:t>
      </w:r>
      <w:r w:rsidRPr="00DF4D02">
        <w:rPr>
          <w:rFonts w:ascii="Garamond" w:hAnsi="Garamond"/>
          <w:b/>
          <w:szCs w:val="24"/>
        </w:rPr>
        <w:t>- DURATA DEL</w:t>
      </w:r>
      <w:bookmarkStart w:id="2" w:name="_Hlk508637639"/>
      <w:r w:rsidR="005133BA" w:rsidRPr="00DF4D02">
        <w:rPr>
          <w:rFonts w:ascii="Garamond" w:hAnsi="Garamond"/>
          <w:b/>
          <w:szCs w:val="24"/>
        </w:rPr>
        <w:t xml:space="preserve"> CONTRATTO</w:t>
      </w:r>
    </w:p>
    <w:bookmarkEnd w:id="2"/>
    <w:p w14:paraId="503E8233" w14:textId="1B5EAF3C" w:rsidR="00323A59" w:rsidRPr="00DF4D02" w:rsidRDefault="007370EF" w:rsidP="00323A59">
      <w:pPr>
        <w:pStyle w:val="Paragrafoelenco"/>
        <w:widowControl w:val="0"/>
        <w:numPr>
          <w:ilvl w:val="1"/>
          <w:numId w:val="15"/>
        </w:numPr>
        <w:spacing w:line="479" w:lineRule="atLeast"/>
        <w:ind w:left="567" w:right="-1" w:hanging="567"/>
        <w:jc w:val="both"/>
        <w:rPr>
          <w:rFonts w:ascii="Garamond" w:hAnsi="Garamond"/>
          <w:szCs w:val="24"/>
        </w:rPr>
      </w:pPr>
      <w:r w:rsidRPr="00DF4D02">
        <w:rPr>
          <w:rFonts w:ascii="Garamond" w:eastAsia="Calibri" w:hAnsi="Garamond"/>
          <w:szCs w:val="24"/>
        </w:rPr>
        <w:t xml:space="preserve">Il presente contratto avrà durata </w:t>
      </w:r>
      <w:r w:rsidR="00F641CF">
        <w:rPr>
          <w:rFonts w:ascii="Garamond" w:hAnsi="Garamond"/>
          <w:szCs w:val="24"/>
        </w:rPr>
        <w:t xml:space="preserve">di trentasei mesi decorrenti dalla data di sottoscrizione del contratto. </w:t>
      </w:r>
      <w:r w:rsidR="00962C1D">
        <w:rPr>
          <w:rFonts w:ascii="Garamond" w:hAnsi="Garamond"/>
          <w:szCs w:val="24"/>
        </w:rPr>
        <w:t>…….</w:t>
      </w:r>
      <w:r w:rsidR="00D30FC0">
        <w:rPr>
          <w:rFonts w:ascii="Garamond" w:hAnsi="Garamond"/>
          <w:szCs w:val="24"/>
        </w:rPr>
        <w:t xml:space="preserve"> al </w:t>
      </w:r>
      <w:proofErr w:type="gramStart"/>
      <w:r w:rsidR="00962C1D">
        <w:rPr>
          <w:rFonts w:ascii="Garamond" w:hAnsi="Garamond"/>
          <w:szCs w:val="24"/>
        </w:rPr>
        <w:t>…….</w:t>
      </w:r>
      <w:proofErr w:type="gramEnd"/>
      <w:r w:rsidR="00962C1D">
        <w:rPr>
          <w:rFonts w:ascii="Garamond" w:hAnsi="Garamond"/>
          <w:szCs w:val="24"/>
        </w:rPr>
        <w:t>.</w:t>
      </w:r>
    </w:p>
    <w:p w14:paraId="0915B872" w14:textId="1A754A7F" w:rsidR="00323A59" w:rsidRPr="00DF4D02" w:rsidRDefault="00323A59" w:rsidP="00323A59">
      <w:pPr>
        <w:pStyle w:val="Paragrafoelenco"/>
        <w:widowControl w:val="0"/>
        <w:numPr>
          <w:ilvl w:val="1"/>
          <w:numId w:val="15"/>
        </w:numPr>
        <w:spacing w:line="479" w:lineRule="atLeast"/>
        <w:ind w:left="567" w:right="-1" w:hanging="567"/>
        <w:jc w:val="both"/>
        <w:rPr>
          <w:rFonts w:ascii="Garamond" w:hAnsi="Garamond"/>
          <w:szCs w:val="24"/>
        </w:rPr>
      </w:pPr>
      <w:r w:rsidRPr="00DF4D02">
        <w:rPr>
          <w:rFonts w:ascii="Garamond" w:hAnsi="Garamond"/>
          <w:szCs w:val="24"/>
        </w:rPr>
        <w:t xml:space="preserve">La Ditta Appaltatrice dovrà garantire l’avviamento </w:t>
      </w:r>
      <w:r w:rsidR="00D30FC0">
        <w:rPr>
          <w:rFonts w:ascii="Garamond" w:hAnsi="Garamond"/>
          <w:szCs w:val="24"/>
        </w:rPr>
        <w:t xml:space="preserve">del servizio </w:t>
      </w:r>
      <w:r w:rsidRPr="00DF4D02">
        <w:rPr>
          <w:rFonts w:ascii="Garamond" w:hAnsi="Garamond"/>
          <w:szCs w:val="24"/>
        </w:rPr>
        <w:t>a partire dal</w:t>
      </w:r>
      <w:r w:rsidR="00F641CF">
        <w:rPr>
          <w:rFonts w:ascii="Garamond" w:hAnsi="Garamond"/>
          <w:szCs w:val="24"/>
        </w:rPr>
        <w:t xml:space="preserve">la data di sottoscrizione del </w:t>
      </w:r>
      <w:proofErr w:type="gramStart"/>
      <w:r w:rsidR="00F641CF">
        <w:rPr>
          <w:rFonts w:ascii="Garamond" w:hAnsi="Garamond"/>
          <w:szCs w:val="24"/>
        </w:rPr>
        <w:t>contratto</w:t>
      </w:r>
      <w:r w:rsidRPr="00DF4D02">
        <w:rPr>
          <w:rFonts w:ascii="Garamond" w:hAnsi="Garamond"/>
          <w:szCs w:val="24"/>
        </w:rPr>
        <w:t xml:space="preserve"> .</w:t>
      </w:r>
      <w:proofErr w:type="gramEnd"/>
    </w:p>
    <w:p w14:paraId="21519FB1" w14:textId="77777777" w:rsidR="00240877" w:rsidRPr="00DF4D02" w:rsidRDefault="00240877" w:rsidP="009A140D">
      <w:pPr>
        <w:pStyle w:val="Paragrafoelenco"/>
        <w:widowControl w:val="0"/>
        <w:numPr>
          <w:ilvl w:val="1"/>
          <w:numId w:val="15"/>
        </w:numPr>
        <w:spacing w:line="479" w:lineRule="atLeast"/>
        <w:ind w:left="567" w:right="-1" w:hanging="567"/>
        <w:jc w:val="both"/>
        <w:rPr>
          <w:rFonts w:ascii="Garamond" w:hAnsi="Garamond"/>
          <w:szCs w:val="24"/>
        </w:rPr>
      </w:pPr>
      <w:r w:rsidRPr="00DF4D02">
        <w:rPr>
          <w:rFonts w:ascii="Garamond" w:hAnsi="Garamond"/>
          <w:szCs w:val="24"/>
        </w:rPr>
        <w:t xml:space="preserve">Qualora prima della scadenza di cui al precedente punto 5.1, sia stato esaurito l’importo stimato contrattualizzato </w:t>
      </w:r>
      <w:proofErr w:type="spellStart"/>
      <w:r w:rsidRPr="00DF4D02">
        <w:rPr>
          <w:rFonts w:ascii="Garamond" w:hAnsi="Garamond"/>
          <w:szCs w:val="24"/>
        </w:rPr>
        <w:t>ancorchè</w:t>
      </w:r>
      <w:proofErr w:type="spellEnd"/>
      <w:r w:rsidRPr="00DF4D02">
        <w:rPr>
          <w:rFonts w:ascii="Garamond" w:hAnsi="Garamond"/>
          <w:szCs w:val="24"/>
        </w:rPr>
        <w:t xml:space="preserve"> aumentato di un </w:t>
      </w:r>
      <w:r w:rsidRPr="00DF4D02">
        <w:rPr>
          <w:rFonts w:ascii="Garamond" w:hAnsi="Garamond"/>
          <w:szCs w:val="24"/>
        </w:rPr>
        <w:lastRenderedPageBreak/>
        <w:t>quinto secondo quanto previsto dall’art. 106 d.lgs. 50/2016 il presente contratto si intenderà risolto.</w:t>
      </w:r>
    </w:p>
    <w:p w14:paraId="53681E91" w14:textId="2AFD2F45" w:rsidR="006B7785" w:rsidRDefault="00A11510" w:rsidP="009A140D">
      <w:pPr>
        <w:pStyle w:val="Paragrafoelenco"/>
        <w:widowControl w:val="0"/>
        <w:numPr>
          <w:ilvl w:val="1"/>
          <w:numId w:val="15"/>
        </w:numPr>
        <w:spacing w:line="479" w:lineRule="atLeast"/>
        <w:ind w:left="567" w:right="-1" w:hanging="567"/>
        <w:jc w:val="both"/>
        <w:rPr>
          <w:rFonts w:ascii="Garamond" w:hAnsi="Garamond"/>
          <w:szCs w:val="24"/>
        </w:rPr>
      </w:pPr>
      <w:r w:rsidRPr="00DF4D02">
        <w:rPr>
          <w:rFonts w:ascii="Garamond" w:hAnsi="Garamond"/>
          <w:szCs w:val="24"/>
        </w:rPr>
        <w:t xml:space="preserve"> </w:t>
      </w:r>
      <w:r w:rsidR="007370EF" w:rsidRPr="00DF4D02">
        <w:rPr>
          <w:rFonts w:ascii="Garamond" w:hAnsi="Garamond"/>
          <w:szCs w:val="24"/>
        </w:rPr>
        <w:t xml:space="preserve">Alla scadenza contrattuale e, in ogni caso di scioglimento del rapporto contrattuale per qualsiasi motivo intervenuto, l’Appaltatore si obbliga a porre in essere ogni attività necessaria, anche di carattere tecnico, per assicurare la continuità del servizio in favore </w:t>
      </w:r>
      <w:r w:rsidR="00D30FC0">
        <w:rPr>
          <w:rFonts w:ascii="Garamond" w:hAnsi="Garamond"/>
          <w:szCs w:val="24"/>
        </w:rPr>
        <w:t>della Fondazione</w:t>
      </w:r>
      <w:r w:rsidR="007370EF" w:rsidRPr="00DF4D02">
        <w:rPr>
          <w:rFonts w:ascii="Garamond" w:hAnsi="Garamond"/>
          <w:szCs w:val="24"/>
        </w:rPr>
        <w:t>.</w:t>
      </w:r>
    </w:p>
    <w:p w14:paraId="4E0B306C" w14:textId="329E24E5" w:rsidR="00DC24A6" w:rsidRPr="00DF4D02" w:rsidRDefault="00DC24A6" w:rsidP="009A140D">
      <w:pPr>
        <w:pStyle w:val="Paragrafoelenco"/>
        <w:widowControl w:val="0"/>
        <w:numPr>
          <w:ilvl w:val="1"/>
          <w:numId w:val="15"/>
        </w:numPr>
        <w:spacing w:line="479" w:lineRule="atLeast"/>
        <w:ind w:left="567" w:right="-1" w:hanging="567"/>
        <w:jc w:val="both"/>
        <w:rPr>
          <w:rFonts w:ascii="Garamond" w:hAnsi="Garamond"/>
          <w:szCs w:val="24"/>
        </w:rPr>
      </w:pPr>
      <w:r>
        <w:rPr>
          <w:rFonts w:ascii="Garamond" w:hAnsi="Garamond"/>
          <w:szCs w:val="24"/>
        </w:rPr>
        <w:t xml:space="preserve">All’avverarsi di cause di forza maggiore come anche indicate da A.N.AC </w:t>
      </w:r>
      <w:proofErr w:type="spellStart"/>
      <w:r>
        <w:rPr>
          <w:rFonts w:ascii="Garamond" w:hAnsi="Garamond"/>
          <w:szCs w:val="24"/>
        </w:rPr>
        <w:t>nell</w:t>
      </w:r>
      <w:proofErr w:type="spellEnd"/>
      <w:r>
        <w:rPr>
          <w:rFonts w:ascii="Garamond" w:hAnsi="Garamond"/>
          <w:szCs w:val="24"/>
        </w:rPr>
        <w:t xml:space="preserve"> Linee Guida </w:t>
      </w:r>
      <w:r w:rsidRPr="00DC24A6">
        <w:rPr>
          <w:rFonts w:ascii="Garamond" w:hAnsi="Garamond"/>
          <w:szCs w:val="24"/>
        </w:rPr>
        <w:t xml:space="preserve">n. 9, </w:t>
      </w:r>
      <w:r>
        <w:rPr>
          <w:rFonts w:ascii="Garamond" w:hAnsi="Garamond"/>
          <w:szCs w:val="24"/>
        </w:rPr>
        <w:t>a</w:t>
      </w:r>
      <w:r w:rsidRPr="00DC24A6">
        <w:rPr>
          <w:rFonts w:ascii="Garamond" w:hAnsi="Garamond"/>
          <w:szCs w:val="24"/>
        </w:rPr>
        <w:t>pprovate dal Consiglio dell’Autorità con Delibera n. 318 del 28 marzo 2018</w:t>
      </w:r>
      <w:r>
        <w:rPr>
          <w:rFonts w:ascii="Garamond" w:hAnsi="Garamond"/>
          <w:szCs w:val="24"/>
        </w:rPr>
        <w:t>, all’Appaltatore potranno essere concesse proroghe del termine di ultimazione dei servizi nei termini di legge</w:t>
      </w:r>
      <w:r w:rsidR="00A84502">
        <w:rPr>
          <w:rFonts w:ascii="Garamond" w:hAnsi="Garamond"/>
          <w:szCs w:val="24"/>
        </w:rPr>
        <w:t>.</w:t>
      </w:r>
    </w:p>
    <w:p w14:paraId="5C6995A3" w14:textId="77777777" w:rsidR="005133BA" w:rsidRPr="00DF4D02" w:rsidRDefault="005133BA" w:rsidP="009A140D">
      <w:pPr>
        <w:pStyle w:val="Corpotesto"/>
        <w:widowControl w:val="0"/>
        <w:spacing w:line="479" w:lineRule="atLeast"/>
        <w:ind w:right="-1"/>
        <w:jc w:val="both"/>
        <w:rPr>
          <w:rFonts w:ascii="Garamond" w:hAnsi="Garamond"/>
          <w:b/>
          <w:strike/>
          <w:szCs w:val="24"/>
        </w:rPr>
      </w:pPr>
      <w:r w:rsidRPr="00DF4D02">
        <w:rPr>
          <w:rFonts w:ascii="Garamond" w:hAnsi="Garamond"/>
          <w:b/>
          <w:szCs w:val="24"/>
        </w:rPr>
        <w:t xml:space="preserve">ARTICOLO  </w:t>
      </w:r>
      <w:r w:rsidR="006A14F2" w:rsidRPr="00DF4D02">
        <w:rPr>
          <w:rFonts w:ascii="Garamond" w:hAnsi="Garamond"/>
          <w:b/>
          <w:szCs w:val="24"/>
        </w:rPr>
        <w:t>6</w:t>
      </w:r>
      <w:r w:rsidR="00576596" w:rsidRPr="00DF4D02">
        <w:rPr>
          <w:rFonts w:ascii="Garamond" w:hAnsi="Garamond"/>
          <w:b/>
          <w:szCs w:val="24"/>
        </w:rPr>
        <w:t xml:space="preserve"> </w:t>
      </w:r>
      <w:r w:rsidRPr="00DF4D02">
        <w:rPr>
          <w:rFonts w:ascii="Garamond" w:hAnsi="Garamond"/>
          <w:b/>
          <w:szCs w:val="24"/>
        </w:rPr>
        <w:t>– RESPONSABILITA’ E GARANZIE</w:t>
      </w:r>
    </w:p>
    <w:p w14:paraId="599E7CCF" w14:textId="77777777" w:rsidR="005133BA" w:rsidRPr="00DF4D02" w:rsidRDefault="006A14F2" w:rsidP="009A140D">
      <w:pPr>
        <w:pStyle w:val="Corpotesto"/>
        <w:widowControl w:val="0"/>
        <w:spacing w:line="479" w:lineRule="atLeast"/>
        <w:ind w:left="567" w:right="-1" w:hanging="567"/>
        <w:jc w:val="both"/>
        <w:rPr>
          <w:rFonts w:ascii="Garamond" w:hAnsi="Garamond"/>
          <w:szCs w:val="24"/>
        </w:rPr>
      </w:pPr>
      <w:r w:rsidRPr="00DF4D02">
        <w:rPr>
          <w:rFonts w:ascii="Garamond" w:hAnsi="Garamond"/>
          <w:szCs w:val="24"/>
        </w:rPr>
        <w:t>6</w:t>
      </w:r>
      <w:r w:rsidR="00576596" w:rsidRPr="00DF4D02">
        <w:rPr>
          <w:rFonts w:ascii="Garamond" w:hAnsi="Garamond"/>
          <w:szCs w:val="24"/>
        </w:rPr>
        <w:t xml:space="preserve">.1. </w:t>
      </w:r>
      <w:r w:rsidRPr="00DF4D02">
        <w:rPr>
          <w:rFonts w:ascii="Garamond" w:hAnsi="Garamond"/>
          <w:szCs w:val="24"/>
        </w:rPr>
        <w:tab/>
      </w:r>
      <w:r w:rsidR="005133BA" w:rsidRPr="00DF4D02">
        <w:rPr>
          <w:rFonts w:ascii="Garamond" w:hAnsi="Garamond"/>
          <w:szCs w:val="24"/>
        </w:rPr>
        <w:t xml:space="preserve">L’Appaltatore assume in proprio ogni responsabilità per infortunio o danni, di qualunque natura, eventualmente subiti da parte di persone e/o di beni, tanto facenti capo all’Appaltatore stesso quanto </w:t>
      </w:r>
      <w:r w:rsidR="00D30FC0">
        <w:rPr>
          <w:rFonts w:ascii="Garamond" w:hAnsi="Garamond"/>
          <w:szCs w:val="24"/>
        </w:rPr>
        <w:t xml:space="preserve">alla Fondazione </w:t>
      </w:r>
      <w:r w:rsidR="005133BA" w:rsidRPr="00DF4D02">
        <w:rPr>
          <w:rFonts w:ascii="Garamond" w:hAnsi="Garamond"/>
          <w:szCs w:val="24"/>
        </w:rPr>
        <w:t xml:space="preserve">e/o a terzi, in virtù dei servizi oggetto del presente contratto, ovvero in dipendenza di omissioni, negligenze o altre inadempienze relative all’esecuzione delle prestazioni contrattuali ad esso riferibili. </w:t>
      </w:r>
    </w:p>
    <w:p w14:paraId="3026EEF0" w14:textId="77777777" w:rsidR="007433D0" w:rsidRPr="00DF4D02" w:rsidRDefault="006A14F2" w:rsidP="009A140D">
      <w:pPr>
        <w:widowControl w:val="0"/>
        <w:spacing w:line="479" w:lineRule="atLeast"/>
        <w:ind w:left="567" w:hanging="567"/>
        <w:jc w:val="both"/>
        <w:rPr>
          <w:rFonts w:ascii="Garamond" w:hAnsi="Garamond"/>
          <w:color w:val="000000"/>
          <w:szCs w:val="24"/>
        </w:rPr>
      </w:pPr>
      <w:r w:rsidRPr="00DF4D02">
        <w:rPr>
          <w:rFonts w:ascii="Garamond" w:hAnsi="Garamond"/>
          <w:color w:val="000000"/>
          <w:szCs w:val="24"/>
        </w:rPr>
        <w:t>6</w:t>
      </w:r>
      <w:r w:rsidR="00576596" w:rsidRPr="00DF4D02">
        <w:rPr>
          <w:rFonts w:ascii="Garamond" w:hAnsi="Garamond"/>
          <w:color w:val="000000"/>
          <w:szCs w:val="24"/>
        </w:rPr>
        <w:t xml:space="preserve">.2. </w:t>
      </w:r>
      <w:r w:rsidRPr="00DF4D02">
        <w:rPr>
          <w:rFonts w:ascii="Garamond" w:hAnsi="Garamond"/>
          <w:color w:val="000000"/>
          <w:szCs w:val="24"/>
        </w:rPr>
        <w:tab/>
      </w:r>
      <w:r w:rsidR="005133BA" w:rsidRPr="00DF4D02">
        <w:rPr>
          <w:rFonts w:ascii="Garamond" w:hAnsi="Garamond"/>
          <w:color w:val="000000"/>
          <w:szCs w:val="24"/>
        </w:rPr>
        <w:t xml:space="preserve">La Stazione Appaltante non è responsabile dei danni, eventualmente causati ai dipendenti ed alle attrezzature dell'impresa, che possono derivare da comportamenti di terzi estranei all'organico </w:t>
      </w:r>
      <w:r w:rsidR="00D30FC0">
        <w:rPr>
          <w:rFonts w:ascii="Garamond" w:hAnsi="Garamond"/>
          <w:color w:val="000000"/>
          <w:szCs w:val="24"/>
        </w:rPr>
        <w:t>della Fondazione</w:t>
      </w:r>
      <w:r w:rsidR="005133BA" w:rsidRPr="00DF4D02">
        <w:rPr>
          <w:rFonts w:ascii="Garamond" w:hAnsi="Garamond"/>
          <w:color w:val="000000"/>
          <w:szCs w:val="24"/>
        </w:rPr>
        <w:t xml:space="preserve">. </w:t>
      </w:r>
    </w:p>
    <w:p w14:paraId="60A92994" w14:textId="77777777" w:rsidR="00E51CA4" w:rsidRPr="00DF4D02" w:rsidRDefault="007433D0" w:rsidP="009A140D">
      <w:pPr>
        <w:widowControl w:val="0"/>
        <w:spacing w:line="479" w:lineRule="atLeast"/>
        <w:ind w:left="567" w:hanging="567"/>
        <w:jc w:val="both"/>
        <w:rPr>
          <w:rFonts w:ascii="Garamond" w:hAnsi="Garamond"/>
          <w:szCs w:val="24"/>
        </w:rPr>
      </w:pPr>
      <w:r w:rsidRPr="00DF4D02">
        <w:rPr>
          <w:rFonts w:ascii="Garamond" w:hAnsi="Garamond"/>
          <w:szCs w:val="24"/>
        </w:rPr>
        <w:t>6.3.</w:t>
      </w:r>
      <w:r w:rsidRPr="00DF4D02">
        <w:rPr>
          <w:rFonts w:ascii="Garamond" w:hAnsi="Garamond"/>
          <w:szCs w:val="24"/>
        </w:rPr>
        <w:tab/>
      </w:r>
      <w:r w:rsidR="00E22360" w:rsidRPr="00DF4D02">
        <w:rPr>
          <w:rFonts w:ascii="Garamond" w:hAnsi="Garamond"/>
          <w:szCs w:val="24"/>
        </w:rPr>
        <w:t xml:space="preserve">L'appaltatore ha stipulato, ai sensi dell’art. </w:t>
      </w:r>
      <w:r w:rsidR="00D30FC0">
        <w:rPr>
          <w:rFonts w:ascii="Garamond" w:hAnsi="Garamond"/>
          <w:szCs w:val="24"/>
        </w:rPr>
        <w:t>16 del CSDP</w:t>
      </w:r>
      <w:r w:rsidR="00E22360" w:rsidRPr="00DF4D02">
        <w:rPr>
          <w:rFonts w:ascii="Garamond" w:hAnsi="Garamond"/>
          <w:szCs w:val="24"/>
        </w:rPr>
        <w:t>, un'assicurazione con polizza assicurativa</w:t>
      </w:r>
      <w:r w:rsidR="00E23C5C" w:rsidRPr="00DF4D02">
        <w:rPr>
          <w:rFonts w:ascii="Garamond" w:hAnsi="Garamond"/>
          <w:szCs w:val="24"/>
        </w:rPr>
        <w:t xml:space="preserve">, </w:t>
      </w:r>
      <w:r w:rsidR="00E22360" w:rsidRPr="00DF4D02">
        <w:rPr>
          <w:rFonts w:ascii="Garamond" w:hAnsi="Garamond"/>
          <w:szCs w:val="24"/>
        </w:rPr>
        <w:t>numero ________________ in data __________ rilasciata dalla società/dall'istituto ________________________ agenzia/filiale di ________________ per RCT-</w:t>
      </w:r>
      <w:r w:rsidR="00323A59" w:rsidRPr="00DF4D02">
        <w:rPr>
          <w:rFonts w:ascii="Garamond" w:hAnsi="Garamond"/>
          <w:szCs w:val="24"/>
        </w:rPr>
        <w:t>O</w:t>
      </w:r>
      <w:r w:rsidR="00E22360" w:rsidRPr="00DF4D02">
        <w:rPr>
          <w:rFonts w:ascii="Garamond" w:hAnsi="Garamond"/>
          <w:szCs w:val="24"/>
        </w:rPr>
        <w:t xml:space="preserve">, </w:t>
      </w:r>
      <w:bookmarkStart w:id="3" w:name="_Hlk519109646"/>
      <w:r w:rsidR="00E22360" w:rsidRPr="00DF4D02">
        <w:rPr>
          <w:rFonts w:ascii="Garamond" w:hAnsi="Garamond"/>
          <w:szCs w:val="24"/>
        </w:rPr>
        <w:t>per i danni a cose e persone, nel corso dell’esecuzione dell</w:t>
      </w:r>
      <w:r w:rsidR="00E23C5C" w:rsidRPr="00DF4D02">
        <w:rPr>
          <w:rFonts w:ascii="Garamond" w:hAnsi="Garamond"/>
          <w:szCs w:val="24"/>
        </w:rPr>
        <w:t>’appalto</w:t>
      </w:r>
      <w:r w:rsidR="00E22360" w:rsidRPr="00DF4D02">
        <w:rPr>
          <w:rFonts w:ascii="Garamond" w:hAnsi="Garamond"/>
          <w:szCs w:val="24"/>
        </w:rPr>
        <w:t>,</w:t>
      </w:r>
      <w:bookmarkEnd w:id="3"/>
      <w:r w:rsidR="00E22360" w:rsidRPr="00DF4D02">
        <w:rPr>
          <w:rFonts w:ascii="Garamond" w:hAnsi="Garamond"/>
          <w:szCs w:val="24"/>
        </w:rPr>
        <w:t xml:space="preserve"> per un massimale non </w:t>
      </w:r>
      <w:r w:rsidR="00E22360" w:rsidRPr="00DF4D02">
        <w:rPr>
          <w:rFonts w:ascii="Garamond" w:hAnsi="Garamond"/>
          <w:szCs w:val="24"/>
        </w:rPr>
        <w:lastRenderedPageBreak/>
        <w:t>inferiore ad € __________</w:t>
      </w:r>
      <w:r w:rsidR="00D30FC0">
        <w:rPr>
          <w:rFonts w:ascii="Garamond" w:hAnsi="Garamond"/>
          <w:szCs w:val="24"/>
        </w:rPr>
        <w:t>;</w:t>
      </w:r>
      <w:r w:rsidR="00E22360" w:rsidRPr="00DF4D02">
        <w:rPr>
          <w:rFonts w:ascii="Garamond" w:hAnsi="Garamond"/>
          <w:szCs w:val="24"/>
        </w:rPr>
        <w:t xml:space="preserve"> tale polizza </w:t>
      </w:r>
      <w:r w:rsidR="00D23A69" w:rsidRPr="00DF4D02">
        <w:rPr>
          <w:rFonts w:ascii="Garamond" w:hAnsi="Garamond"/>
          <w:szCs w:val="24"/>
        </w:rPr>
        <w:t>è valida</w:t>
      </w:r>
      <w:r w:rsidR="00E22360" w:rsidRPr="00DF4D02">
        <w:rPr>
          <w:rFonts w:ascii="Garamond" w:hAnsi="Garamond"/>
          <w:szCs w:val="24"/>
        </w:rPr>
        <w:t xml:space="preserve"> sino alla conclusione del contratto</w:t>
      </w:r>
      <w:r w:rsidR="00D30FC0">
        <w:rPr>
          <w:rFonts w:ascii="Garamond" w:hAnsi="Garamond"/>
          <w:szCs w:val="24"/>
        </w:rPr>
        <w:t>.</w:t>
      </w:r>
      <w:r w:rsidR="00E22360" w:rsidRPr="00DF4D02">
        <w:rPr>
          <w:rFonts w:ascii="Garamond" w:hAnsi="Garamond"/>
          <w:szCs w:val="24"/>
        </w:rPr>
        <w:t xml:space="preserve"> </w:t>
      </w:r>
    </w:p>
    <w:p w14:paraId="54ACFC0A" w14:textId="77777777" w:rsidR="005133BA" w:rsidRPr="00DF4D02" w:rsidRDefault="007433D0" w:rsidP="009A140D">
      <w:pPr>
        <w:widowControl w:val="0"/>
        <w:spacing w:line="479" w:lineRule="atLeast"/>
        <w:ind w:left="567" w:hanging="567"/>
        <w:jc w:val="both"/>
        <w:rPr>
          <w:rFonts w:ascii="Garamond" w:hAnsi="Garamond"/>
          <w:color w:val="000000"/>
          <w:szCs w:val="24"/>
        </w:rPr>
      </w:pPr>
      <w:r w:rsidRPr="00DF4D02">
        <w:rPr>
          <w:rFonts w:ascii="Garamond" w:hAnsi="Garamond"/>
          <w:szCs w:val="24"/>
        </w:rPr>
        <w:t>6.</w:t>
      </w:r>
      <w:r w:rsidR="00D30FC0">
        <w:rPr>
          <w:rFonts w:ascii="Garamond" w:hAnsi="Garamond"/>
          <w:szCs w:val="24"/>
        </w:rPr>
        <w:t>4</w:t>
      </w:r>
      <w:r w:rsidRPr="00DF4D02">
        <w:rPr>
          <w:rFonts w:ascii="Garamond" w:hAnsi="Garamond"/>
          <w:szCs w:val="24"/>
        </w:rPr>
        <w:t>.</w:t>
      </w:r>
      <w:r w:rsidRPr="00DF4D02">
        <w:rPr>
          <w:rFonts w:ascii="Garamond" w:hAnsi="Garamond"/>
          <w:szCs w:val="24"/>
        </w:rPr>
        <w:tab/>
      </w:r>
      <w:r w:rsidR="005133BA" w:rsidRPr="00DF4D02">
        <w:rPr>
          <w:rFonts w:ascii="Garamond" w:hAnsi="Garamond"/>
          <w:szCs w:val="24"/>
        </w:rPr>
        <w:t xml:space="preserve">A garanzia degli impegni assunti con il presente contratto o previsti negli atti da questo richiamati, l'Appaltatore ha prestato apposita cauzione definitiva, ai sensi e per gli effetti di quanto previsto dall’art. 103 del D.lgs. n. 50/2016, mediante garanzia fideiussoria identificata dal n. </w:t>
      </w:r>
      <w:r w:rsidR="007F2A15" w:rsidRPr="00DF4D02">
        <w:rPr>
          <w:rFonts w:ascii="Garamond" w:hAnsi="Garamond"/>
          <w:szCs w:val="24"/>
        </w:rPr>
        <w:t>_____________________</w:t>
      </w:r>
      <w:r w:rsidR="005133BA" w:rsidRPr="00DF4D02">
        <w:rPr>
          <w:rFonts w:ascii="Garamond" w:hAnsi="Garamond"/>
          <w:szCs w:val="24"/>
        </w:rPr>
        <w:t xml:space="preserve">  e rilasciata in data </w:t>
      </w:r>
      <w:r w:rsidR="007F2A15" w:rsidRPr="00DF4D02">
        <w:rPr>
          <w:rFonts w:ascii="Garamond" w:hAnsi="Garamond"/>
          <w:szCs w:val="24"/>
        </w:rPr>
        <w:t>________</w:t>
      </w:r>
      <w:r w:rsidR="005133BA" w:rsidRPr="00DF4D02">
        <w:rPr>
          <w:rFonts w:ascii="Garamond" w:hAnsi="Garamond"/>
          <w:szCs w:val="24"/>
        </w:rPr>
        <w:t xml:space="preserve">  dalla</w:t>
      </w:r>
      <w:r w:rsidR="007F2A15" w:rsidRPr="00DF4D02">
        <w:rPr>
          <w:rFonts w:ascii="Garamond" w:hAnsi="Garamond"/>
          <w:szCs w:val="24"/>
        </w:rPr>
        <w:t xml:space="preserve"> società/istituto___________</w:t>
      </w:r>
      <w:r w:rsidR="005133BA" w:rsidRPr="00DF4D02">
        <w:rPr>
          <w:rFonts w:ascii="Garamond" w:hAnsi="Garamond"/>
          <w:szCs w:val="24"/>
        </w:rPr>
        <w:t xml:space="preserve">, per un importo pari ad euro </w:t>
      </w:r>
      <w:r w:rsidR="007F2A15" w:rsidRPr="00DF4D02">
        <w:rPr>
          <w:rFonts w:ascii="Garamond" w:hAnsi="Garamond"/>
          <w:szCs w:val="24"/>
        </w:rPr>
        <w:t>__________</w:t>
      </w:r>
      <w:r w:rsidR="005133BA" w:rsidRPr="00DF4D02">
        <w:rPr>
          <w:rFonts w:ascii="Garamond" w:hAnsi="Garamond"/>
          <w:szCs w:val="24"/>
        </w:rPr>
        <w:t xml:space="preserve"> (Euro </w:t>
      </w:r>
      <w:r w:rsidR="007F2A15" w:rsidRPr="00DF4D02">
        <w:rPr>
          <w:rFonts w:ascii="Garamond" w:hAnsi="Garamond"/>
          <w:szCs w:val="24"/>
        </w:rPr>
        <w:t>______________</w:t>
      </w:r>
      <w:r w:rsidR="005133BA" w:rsidRPr="00DF4D02">
        <w:rPr>
          <w:rFonts w:ascii="Garamond" w:hAnsi="Garamond"/>
          <w:szCs w:val="24"/>
        </w:rPr>
        <w:t>/</w:t>
      </w:r>
      <w:r w:rsidR="007F2A15" w:rsidRPr="00DF4D02">
        <w:rPr>
          <w:rFonts w:ascii="Garamond" w:hAnsi="Garamond"/>
          <w:szCs w:val="24"/>
        </w:rPr>
        <w:t>___</w:t>
      </w:r>
      <w:r w:rsidR="005133BA" w:rsidRPr="00DF4D02">
        <w:rPr>
          <w:rFonts w:ascii="Garamond" w:hAnsi="Garamond"/>
          <w:szCs w:val="24"/>
        </w:rPr>
        <w:t>)</w:t>
      </w:r>
      <w:r w:rsidR="007F2A15" w:rsidRPr="00DF4D02">
        <w:rPr>
          <w:rFonts w:ascii="Garamond" w:hAnsi="Garamond"/>
          <w:szCs w:val="24"/>
        </w:rPr>
        <w:t>.</w:t>
      </w:r>
    </w:p>
    <w:p w14:paraId="0B4DED58" w14:textId="77777777" w:rsidR="007433D0" w:rsidRPr="00DF4D02" w:rsidRDefault="005133BA" w:rsidP="009A140D">
      <w:pPr>
        <w:pStyle w:val="Corpotesto"/>
        <w:widowControl w:val="0"/>
        <w:spacing w:line="479" w:lineRule="atLeast"/>
        <w:ind w:left="567" w:right="-1"/>
        <w:jc w:val="both"/>
        <w:rPr>
          <w:rFonts w:ascii="Garamond" w:hAnsi="Garamond"/>
          <w:szCs w:val="24"/>
        </w:rPr>
      </w:pPr>
      <w:r w:rsidRPr="00DF4D02">
        <w:rPr>
          <w:rFonts w:ascii="Garamond" w:hAnsi="Garamond"/>
          <w:szCs w:val="24"/>
        </w:rPr>
        <w:t xml:space="preserve">La cauzione definitiva si intende estesa a tutti gli accessori del debito principale ed è prestata a garanzia dell’esatto e corretto adempimento di tutte le obbligazioni dell’Appaltatore nascenti dall’esecuzione del presente contratto. In particolare, la cauzione rilasciata garantisce tutti gli obblighi specifici assunti dall’Appaltatore, anche quelli a fronte dei quali è prevista l’applicazione di penali e, pertanto, resta espressamente inteso che </w:t>
      </w:r>
      <w:r w:rsidR="00D30FC0">
        <w:rPr>
          <w:rFonts w:ascii="Garamond" w:hAnsi="Garamond"/>
          <w:szCs w:val="24"/>
        </w:rPr>
        <w:t>la Fondazione</w:t>
      </w:r>
      <w:r w:rsidRPr="00DF4D02">
        <w:rPr>
          <w:rFonts w:ascii="Garamond" w:hAnsi="Garamond"/>
          <w:szCs w:val="24"/>
        </w:rPr>
        <w:t xml:space="preserve">, fermo restando quanto previsto dal successivo articolo </w:t>
      </w:r>
      <w:r w:rsidR="005A1B6A" w:rsidRPr="00DF4D02">
        <w:rPr>
          <w:rFonts w:ascii="Garamond" w:hAnsi="Garamond"/>
          <w:szCs w:val="24"/>
        </w:rPr>
        <w:t>7</w:t>
      </w:r>
      <w:r w:rsidRPr="00DF4D02">
        <w:rPr>
          <w:rFonts w:ascii="Garamond" w:hAnsi="Garamond"/>
          <w:szCs w:val="24"/>
        </w:rPr>
        <w:t xml:space="preserve"> “Penali”, ha diritto di rivalersi direttamente sulla cauzione.</w:t>
      </w:r>
    </w:p>
    <w:p w14:paraId="4796F70D" w14:textId="77777777" w:rsidR="007433D0" w:rsidRPr="00DF4D02" w:rsidRDefault="007433D0" w:rsidP="009A140D">
      <w:pPr>
        <w:pStyle w:val="Corpotesto"/>
        <w:widowControl w:val="0"/>
        <w:spacing w:line="479" w:lineRule="atLeast"/>
        <w:ind w:left="567" w:right="-1" w:hanging="567"/>
        <w:jc w:val="both"/>
        <w:rPr>
          <w:rFonts w:ascii="Garamond" w:hAnsi="Garamond"/>
          <w:szCs w:val="24"/>
        </w:rPr>
      </w:pPr>
      <w:r w:rsidRPr="00DF4D02">
        <w:rPr>
          <w:rFonts w:ascii="Garamond" w:hAnsi="Garamond"/>
          <w:szCs w:val="24"/>
        </w:rPr>
        <w:t>6.</w:t>
      </w:r>
      <w:r w:rsidR="00D30FC0">
        <w:rPr>
          <w:rFonts w:ascii="Garamond" w:hAnsi="Garamond"/>
          <w:szCs w:val="24"/>
        </w:rPr>
        <w:t>5</w:t>
      </w:r>
      <w:r w:rsidRPr="00DF4D02">
        <w:rPr>
          <w:rFonts w:ascii="Garamond" w:hAnsi="Garamond"/>
          <w:szCs w:val="24"/>
        </w:rPr>
        <w:t>.</w:t>
      </w:r>
      <w:r w:rsidRPr="00DF4D02">
        <w:rPr>
          <w:rFonts w:ascii="Garamond" w:hAnsi="Garamond"/>
          <w:szCs w:val="24"/>
        </w:rPr>
        <w:tab/>
      </w:r>
      <w:r w:rsidR="005133BA" w:rsidRPr="00DF4D02">
        <w:rPr>
          <w:rFonts w:ascii="Garamond" w:hAnsi="Garamond"/>
          <w:szCs w:val="24"/>
        </w:rPr>
        <w:t>La garanzia è progressivamente svincolata, previa deduzione di eventuali crediti d</w:t>
      </w:r>
      <w:r w:rsidR="00D30FC0">
        <w:rPr>
          <w:rFonts w:ascii="Garamond" w:hAnsi="Garamond"/>
          <w:szCs w:val="24"/>
        </w:rPr>
        <w:t>ella Fo</w:t>
      </w:r>
      <w:r w:rsidR="00750E89">
        <w:rPr>
          <w:rFonts w:ascii="Garamond" w:hAnsi="Garamond"/>
          <w:szCs w:val="24"/>
        </w:rPr>
        <w:t>n</w:t>
      </w:r>
      <w:r w:rsidR="00D30FC0">
        <w:rPr>
          <w:rFonts w:ascii="Garamond" w:hAnsi="Garamond"/>
          <w:szCs w:val="24"/>
        </w:rPr>
        <w:t>dazione</w:t>
      </w:r>
      <w:r w:rsidR="005133BA" w:rsidRPr="00DF4D02">
        <w:rPr>
          <w:rFonts w:ascii="Garamond" w:hAnsi="Garamond"/>
          <w:szCs w:val="24"/>
        </w:rPr>
        <w:t>, in misura dell’avanzamento dell’esecuzione del</w:t>
      </w:r>
      <w:r w:rsidR="00E23C5C" w:rsidRPr="00DF4D02">
        <w:rPr>
          <w:rFonts w:ascii="Garamond" w:hAnsi="Garamond"/>
          <w:szCs w:val="24"/>
        </w:rPr>
        <w:t>l’appalto</w:t>
      </w:r>
      <w:r w:rsidR="005133BA" w:rsidRPr="00DF4D02">
        <w:rPr>
          <w:rFonts w:ascii="Garamond" w:hAnsi="Garamond"/>
          <w:szCs w:val="24"/>
        </w:rPr>
        <w:t>, nel limite massimo del 80% dell’iniziale importo garantito. L'ammontare residuo deve permanere fino alla data di emissione del certificato di regolare esecuzione</w:t>
      </w:r>
      <w:r w:rsidR="00E43E96" w:rsidRPr="00DF4D02">
        <w:rPr>
          <w:rFonts w:ascii="Garamond" w:hAnsi="Garamond"/>
          <w:szCs w:val="24"/>
        </w:rPr>
        <w:t xml:space="preserve"> del servizio</w:t>
      </w:r>
      <w:r w:rsidR="005133BA" w:rsidRPr="00DF4D02">
        <w:rPr>
          <w:rFonts w:ascii="Garamond" w:hAnsi="Garamond"/>
          <w:szCs w:val="24"/>
        </w:rPr>
        <w:t>.</w:t>
      </w:r>
    </w:p>
    <w:p w14:paraId="05907C67" w14:textId="77777777" w:rsidR="007433D0" w:rsidRPr="00DF4D02" w:rsidRDefault="007433D0" w:rsidP="009A140D">
      <w:pPr>
        <w:pStyle w:val="Corpotesto"/>
        <w:widowControl w:val="0"/>
        <w:spacing w:line="479" w:lineRule="atLeast"/>
        <w:ind w:left="567" w:right="-1" w:hanging="567"/>
        <w:jc w:val="both"/>
        <w:rPr>
          <w:rFonts w:ascii="Garamond" w:hAnsi="Garamond"/>
          <w:szCs w:val="24"/>
        </w:rPr>
      </w:pPr>
      <w:r w:rsidRPr="00DF4D02">
        <w:rPr>
          <w:rFonts w:ascii="Garamond" w:hAnsi="Garamond"/>
          <w:szCs w:val="24"/>
        </w:rPr>
        <w:t>6.</w:t>
      </w:r>
      <w:r w:rsidR="00D30FC0">
        <w:rPr>
          <w:rFonts w:ascii="Garamond" w:hAnsi="Garamond"/>
          <w:szCs w:val="24"/>
        </w:rPr>
        <w:t>6</w:t>
      </w:r>
      <w:r w:rsidRPr="00DF4D02">
        <w:rPr>
          <w:rFonts w:ascii="Garamond" w:hAnsi="Garamond"/>
          <w:szCs w:val="24"/>
        </w:rPr>
        <w:t>.</w:t>
      </w:r>
      <w:r w:rsidRPr="00DF4D02">
        <w:rPr>
          <w:rFonts w:ascii="Garamond" w:hAnsi="Garamond"/>
          <w:szCs w:val="24"/>
        </w:rPr>
        <w:tab/>
      </w:r>
      <w:r w:rsidR="005133BA" w:rsidRPr="00DF4D02">
        <w:rPr>
          <w:rFonts w:ascii="Garamond" w:hAnsi="Garamond"/>
          <w:szCs w:val="24"/>
        </w:rPr>
        <w:t xml:space="preserve">Qualora l’ammontare della cauzione definitiva si riduca per effetto dell’applicazione di penali, o per qualsiasi altra causa, l’Appaltatore deve provvedere al reintegro entro il termine di 15 (quindici) giorni dal </w:t>
      </w:r>
      <w:r w:rsidR="005133BA" w:rsidRPr="00DF4D02">
        <w:rPr>
          <w:rFonts w:ascii="Garamond" w:hAnsi="Garamond"/>
          <w:szCs w:val="24"/>
        </w:rPr>
        <w:lastRenderedPageBreak/>
        <w:t xml:space="preserve">ricevimento della relativa richiesta effettuata da parte </w:t>
      </w:r>
      <w:proofErr w:type="spellStart"/>
      <w:r w:rsidR="00D30FC0">
        <w:rPr>
          <w:rFonts w:ascii="Garamond" w:hAnsi="Garamond"/>
          <w:szCs w:val="24"/>
        </w:rPr>
        <w:t>delal</w:t>
      </w:r>
      <w:proofErr w:type="spellEnd"/>
      <w:r w:rsidR="00D30FC0">
        <w:rPr>
          <w:rFonts w:ascii="Garamond" w:hAnsi="Garamond"/>
          <w:szCs w:val="24"/>
        </w:rPr>
        <w:t xml:space="preserve"> Fondazione</w:t>
      </w:r>
      <w:r w:rsidR="005133BA" w:rsidRPr="00DF4D02">
        <w:rPr>
          <w:rFonts w:ascii="Garamond" w:hAnsi="Garamond"/>
          <w:szCs w:val="24"/>
        </w:rPr>
        <w:t xml:space="preserve">. </w:t>
      </w:r>
    </w:p>
    <w:p w14:paraId="13012442" w14:textId="77777777" w:rsidR="00390997" w:rsidRPr="00DF4D02" w:rsidRDefault="007433D0" w:rsidP="009A140D">
      <w:pPr>
        <w:pStyle w:val="Corpotesto"/>
        <w:widowControl w:val="0"/>
        <w:spacing w:line="479" w:lineRule="atLeast"/>
        <w:ind w:left="567" w:right="-1" w:hanging="567"/>
        <w:jc w:val="both"/>
        <w:rPr>
          <w:rFonts w:ascii="Garamond" w:hAnsi="Garamond"/>
          <w:szCs w:val="24"/>
        </w:rPr>
      </w:pPr>
      <w:r w:rsidRPr="00DF4D02">
        <w:rPr>
          <w:rFonts w:ascii="Garamond" w:hAnsi="Garamond"/>
          <w:szCs w:val="24"/>
        </w:rPr>
        <w:t>6.</w:t>
      </w:r>
      <w:r w:rsidR="00D30FC0">
        <w:rPr>
          <w:rFonts w:ascii="Garamond" w:hAnsi="Garamond"/>
          <w:szCs w:val="24"/>
        </w:rPr>
        <w:t>7</w:t>
      </w:r>
      <w:r w:rsidRPr="00DF4D02">
        <w:rPr>
          <w:rFonts w:ascii="Garamond" w:hAnsi="Garamond"/>
          <w:szCs w:val="24"/>
        </w:rPr>
        <w:t>.</w:t>
      </w:r>
      <w:r w:rsidRPr="00DF4D02">
        <w:rPr>
          <w:rFonts w:ascii="Garamond" w:hAnsi="Garamond"/>
          <w:szCs w:val="24"/>
        </w:rPr>
        <w:tab/>
      </w:r>
      <w:r w:rsidR="00390997" w:rsidRPr="00DF4D02">
        <w:rPr>
          <w:rFonts w:ascii="Garamond" w:hAnsi="Garamond"/>
          <w:szCs w:val="24"/>
        </w:rPr>
        <w:t>Trova applicazione la disciplina di cui allo schema tipo approvato con decreto del D.M. Mise del 19.1.2018 n. 31 (GURI del 10.4.2018 n. 83).</w:t>
      </w:r>
    </w:p>
    <w:p w14:paraId="2DD8AB3B" w14:textId="77777777" w:rsidR="00997875" w:rsidRPr="00DF4D02" w:rsidRDefault="00D00089" w:rsidP="009A140D">
      <w:pPr>
        <w:widowControl w:val="0"/>
        <w:spacing w:line="479" w:lineRule="atLeast"/>
        <w:ind w:right="23"/>
        <w:jc w:val="both"/>
        <w:rPr>
          <w:rFonts w:ascii="Garamond" w:hAnsi="Garamond"/>
          <w:b/>
          <w:szCs w:val="24"/>
        </w:rPr>
      </w:pPr>
      <w:r w:rsidRPr="00DF4D02">
        <w:rPr>
          <w:rFonts w:ascii="Garamond" w:hAnsi="Garamond"/>
          <w:b/>
          <w:szCs w:val="24"/>
        </w:rPr>
        <w:t xml:space="preserve">ARTICOLO  </w:t>
      </w:r>
      <w:r w:rsidR="00D60994" w:rsidRPr="00DF4D02">
        <w:rPr>
          <w:rFonts w:ascii="Garamond" w:hAnsi="Garamond"/>
          <w:b/>
          <w:szCs w:val="24"/>
        </w:rPr>
        <w:t>7</w:t>
      </w:r>
      <w:r w:rsidR="00EB52CB" w:rsidRPr="00DF4D02">
        <w:rPr>
          <w:rFonts w:ascii="Garamond" w:hAnsi="Garamond"/>
          <w:b/>
          <w:szCs w:val="24"/>
        </w:rPr>
        <w:t xml:space="preserve"> </w:t>
      </w:r>
      <w:r w:rsidRPr="00DF4D02">
        <w:rPr>
          <w:rFonts w:ascii="Garamond" w:hAnsi="Garamond"/>
          <w:b/>
          <w:szCs w:val="24"/>
        </w:rPr>
        <w:t>-</w:t>
      </w:r>
      <w:r w:rsidR="0034671F" w:rsidRPr="00DF4D02">
        <w:rPr>
          <w:rFonts w:ascii="Garamond" w:hAnsi="Garamond"/>
          <w:b/>
          <w:szCs w:val="24"/>
        </w:rPr>
        <w:t xml:space="preserve"> </w:t>
      </w:r>
      <w:r w:rsidRPr="00DF4D02">
        <w:rPr>
          <w:rFonts w:ascii="Garamond" w:hAnsi="Garamond"/>
          <w:b/>
          <w:szCs w:val="24"/>
        </w:rPr>
        <w:t xml:space="preserve">PENALI </w:t>
      </w:r>
    </w:p>
    <w:p w14:paraId="6C2DB333" w14:textId="77777777" w:rsidR="00CB5DE6" w:rsidRPr="00DF4D02" w:rsidRDefault="00CB5DE6" w:rsidP="009A140D">
      <w:pPr>
        <w:pStyle w:val="Paragrafoelenco"/>
        <w:widowControl w:val="0"/>
        <w:numPr>
          <w:ilvl w:val="1"/>
          <w:numId w:val="17"/>
        </w:numPr>
        <w:spacing w:line="479" w:lineRule="atLeast"/>
        <w:ind w:left="567" w:right="-1" w:hanging="567"/>
        <w:jc w:val="both"/>
        <w:rPr>
          <w:rFonts w:ascii="Garamond" w:hAnsi="Garamond"/>
          <w:szCs w:val="24"/>
        </w:rPr>
      </w:pPr>
      <w:r w:rsidRPr="00DF4D02">
        <w:rPr>
          <w:rFonts w:ascii="Garamond" w:hAnsi="Garamond"/>
          <w:bCs/>
          <w:szCs w:val="24"/>
        </w:rPr>
        <w:t xml:space="preserve">Gli eventuali inadempimenti contrattuali daranno luogo all’applicazione delle penali stabilite all’art. </w:t>
      </w:r>
      <w:r w:rsidR="00E23C5C" w:rsidRPr="00DF4D02">
        <w:rPr>
          <w:rFonts w:ascii="Garamond" w:hAnsi="Garamond"/>
          <w:bCs/>
          <w:szCs w:val="24"/>
        </w:rPr>
        <w:t>1</w:t>
      </w:r>
      <w:r w:rsidR="00D30FC0">
        <w:rPr>
          <w:rFonts w:ascii="Garamond" w:hAnsi="Garamond"/>
          <w:bCs/>
          <w:szCs w:val="24"/>
        </w:rPr>
        <w:t>9</w:t>
      </w:r>
      <w:r w:rsidRPr="00DF4D02">
        <w:rPr>
          <w:rFonts w:ascii="Garamond" w:hAnsi="Garamond"/>
          <w:bCs/>
          <w:szCs w:val="24"/>
        </w:rPr>
        <w:t xml:space="preserve"> del Capitolato speciale descrittivo e prestazionale.</w:t>
      </w:r>
    </w:p>
    <w:p w14:paraId="30409148" w14:textId="77777777" w:rsidR="00CB5DE6" w:rsidRPr="00DF4D02" w:rsidRDefault="00D30FC0" w:rsidP="009A140D">
      <w:pPr>
        <w:pStyle w:val="Paragrafoelenco"/>
        <w:widowControl w:val="0"/>
        <w:numPr>
          <w:ilvl w:val="1"/>
          <w:numId w:val="17"/>
        </w:numPr>
        <w:spacing w:line="479" w:lineRule="atLeast"/>
        <w:ind w:left="567" w:right="-1" w:hanging="567"/>
        <w:jc w:val="both"/>
        <w:rPr>
          <w:rFonts w:ascii="Garamond" w:hAnsi="Garamond"/>
          <w:szCs w:val="24"/>
        </w:rPr>
      </w:pPr>
      <w:r>
        <w:rPr>
          <w:rFonts w:ascii="Garamond" w:hAnsi="Garamond"/>
          <w:bCs/>
          <w:szCs w:val="24"/>
        </w:rPr>
        <w:t xml:space="preserve">La Fondazione </w:t>
      </w:r>
      <w:r w:rsidR="00CB5DE6" w:rsidRPr="00DF4D02">
        <w:rPr>
          <w:rFonts w:ascii="Garamond" w:hAnsi="Garamond"/>
          <w:bCs/>
          <w:szCs w:val="24"/>
        </w:rPr>
        <w:t>potrà compensare i crediti derivanti dall’applicazione delle penali con quanto dovuto all’Appaltatore a qualsiasi titolo, quindi anche con i corrispettivi maturati, ovvero, in difetto, avvalersi della cauzione</w:t>
      </w:r>
      <w:r w:rsidR="00AE68C6" w:rsidRPr="00DF4D02">
        <w:rPr>
          <w:rFonts w:ascii="Garamond" w:hAnsi="Garamond"/>
          <w:bCs/>
          <w:szCs w:val="24"/>
        </w:rPr>
        <w:t xml:space="preserve"> definitiva</w:t>
      </w:r>
      <w:r w:rsidR="00CB5DE6" w:rsidRPr="00DF4D02">
        <w:rPr>
          <w:rFonts w:ascii="Garamond" w:hAnsi="Garamond"/>
          <w:bCs/>
          <w:szCs w:val="24"/>
        </w:rPr>
        <w:t>, senza bisogno di diffida, ulteriore accertamento o procedimento giudiziario.</w:t>
      </w:r>
    </w:p>
    <w:p w14:paraId="38124468" w14:textId="77777777" w:rsidR="00CB5DE6" w:rsidRPr="00DF4D02" w:rsidRDefault="00D30FC0" w:rsidP="009A140D">
      <w:pPr>
        <w:pStyle w:val="Paragrafoelenco"/>
        <w:widowControl w:val="0"/>
        <w:numPr>
          <w:ilvl w:val="1"/>
          <w:numId w:val="17"/>
        </w:numPr>
        <w:spacing w:line="479" w:lineRule="atLeast"/>
        <w:ind w:left="567" w:right="-1" w:hanging="567"/>
        <w:jc w:val="both"/>
        <w:rPr>
          <w:rFonts w:ascii="Garamond" w:hAnsi="Garamond"/>
          <w:szCs w:val="24"/>
        </w:rPr>
      </w:pPr>
      <w:r>
        <w:rPr>
          <w:rFonts w:ascii="Garamond" w:hAnsi="Garamond"/>
          <w:bCs/>
          <w:szCs w:val="24"/>
        </w:rPr>
        <w:t xml:space="preserve">La Fondazione </w:t>
      </w:r>
      <w:r w:rsidR="00CB5DE6" w:rsidRPr="00DF4D02">
        <w:rPr>
          <w:rFonts w:ascii="Garamond" w:hAnsi="Garamond"/>
          <w:bCs/>
          <w:szCs w:val="24"/>
        </w:rPr>
        <w:t xml:space="preserve">potrà applicare nei confronti dell’Appaltatore le penali sino alla concorrenza della misura massima del 10% (dieci per cento) dell’importo contrattuale </w:t>
      </w:r>
      <w:r w:rsidR="00AE68C6" w:rsidRPr="00DF4D02">
        <w:rPr>
          <w:rFonts w:ascii="Garamond" w:hAnsi="Garamond"/>
          <w:bCs/>
          <w:szCs w:val="24"/>
        </w:rPr>
        <w:t xml:space="preserve">di cui </w:t>
      </w:r>
      <w:r w:rsidR="00CB5DE6" w:rsidRPr="00DF4D02">
        <w:rPr>
          <w:rFonts w:ascii="Garamond" w:hAnsi="Garamond"/>
          <w:bCs/>
          <w:szCs w:val="24"/>
        </w:rPr>
        <w:t xml:space="preserve">al precedente art. </w:t>
      </w:r>
      <w:r w:rsidR="00B70C29" w:rsidRPr="00DF4D02">
        <w:rPr>
          <w:rFonts w:ascii="Garamond" w:hAnsi="Garamond"/>
          <w:bCs/>
          <w:szCs w:val="24"/>
        </w:rPr>
        <w:t>3</w:t>
      </w:r>
      <w:r w:rsidR="00CB5DE6" w:rsidRPr="00DF4D02">
        <w:rPr>
          <w:rFonts w:ascii="Garamond" w:hAnsi="Garamond"/>
          <w:bCs/>
          <w:szCs w:val="24"/>
        </w:rPr>
        <w:t xml:space="preserve"> del presente </w:t>
      </w:r>
      <w:r w:rsidR="00930861" w:rsidRPr="00DF4D02">
        <w:rPr>
          <w:rFonts w:ascii="Garamond" w:hAnsi="Garamond"/>
          <w:bCs/>
          <w:szCs w:val="24"/>
        </w:rPr>
        <w:t>C</w:t>
      </w:r>
      <w:r w:rsidR="00CB5DE6" w:rsidRPr="00DF4D02">
        <w:rPr>
          <w:rFonts w:ascii="Garamond" w:hAnsi="Garamond"/>
          <w:bCs/>
          <w:szCs w:val="24"/>
        </w:rPr>
        <w:t xml:space="preserve">ontratto. Qualora l’importo delle penali da applicare superi detta percentuale è facoltà </w:t>
      </w:r>
      <w:r>
        <w:rPr>
          <w:rFonts w:ascii="Garamond" w:hAnsi="Garamond"/>
          <w:bCs/>
          <w:szCs w:val="24"/>
        </w:rPr>
        <w:t xml:space="preserve">della Fondazione </w:t>
      </w:r>
      <w:r w:rsidR="00CB5DE6" w:rsidRPr="00DF4D02">
        <w:rPr>
          <w:rFonts w:ascii="Garamond" w:hAnsi="Garamond"/>
          <w:bCs/>
          <w:szCs w:val="24"/>
        </w:rPr>
        <w:t>risolvere il presente contratto e procedere all’esecuzione in danno, oltre alla escussione della cauzione ed alla richiesta dell’ulteriore risarcimento del danno.</w:t>
      </w:r>
    </w:p>
    <w:p w14:paraId="2FD72E09" w14:textId="77777777" w:rsidR="00CB5DE6" w:rsidRPr="00DF4D02" w:rsidRDefault="00CB5DE6" w:rsidP="009A140D">
      <w:pPr>
        <w:pStyle w:val="Paragrafoelenco"/>
        <w:widowControl w:val="0"/>
        <w:numPr>
          <w:ilvl w:val="1"/>
          <w:numId w:val="17"/>
        </w:numPr>
        <w:spacing w:line="479" w:lineRule="atLeast"/>
        <w:ind w:left="567" w:right="-1" w:hanging="567"/>
        <w:jc w:val="both"/>
        <w:rPr>
          <w:rFonts w:ascii="Garamond" w:hAnsi="Garamond"/>
          <w:szCs w:val="24"/>
        </w:rPr>
      </w:pPr>
      <w:r w:rsidRPr="00DF4D02">
        <w:rPr>
          <w:rFonts w:ascii="Garamond" w:hAnsi="Garamond"/>
          <w:bCs/>
          <w:szCs w:val="24"/>
        </w:rPr>
        <w:t>L’applicazione delle penali non pregiudica il risarcimento di tutti i danni che potranno derivare alla Stazione Appaltante per l’inesatto adempimento de</w:t>
      </w:r>
      <w:r w:rsidR="0060561A" w:rsidRPr="00DF4D02">
        <w:rPr>
          <w:rFonts w:ascii="Garamond" w:hAnsi="Garamond"/>
          <w:bCs/>
          <w:szCs w:val="24"/>
        </w:rPr>
        <w:t>ll’appalto</w:t>
      </w:r>
      <w:r w:rsidRPr="00DF4D02">
        <w:rPr>
          <w:rFonts w:ascii="Garamond" w:hAnsi="Garamond"/>
          <w:bCs/>
          <w:szCs w:val="24"/>
        </w:rPr>
        <w:t>.</w:t>
      </w:r>
    </w:p>
    <w:p w14:paraId="6D0DEA74" w14:textId="77777777" w:rsidR="00D00089" w:rsidRPr="00DF4D02" w:rsidRDefault="00D00089" w:rsidP="009A140D">
      <w:pPr>
        <w:widowControl w:val="0"/>
        <w:spacing w:line="479" w:lineRule="atLeast"/>
        <w:ind w:right="23"/>
        <w:jc w:val="both"/>
        <w:rPr>
          <w:rFonts w:ascii="Garamond" w:hAnsi="Garamond"/>
          <w:b/>
          <w:szCs w:val="24"/>
        </w:rPr>
      </w:pPr>
      <w:r w:rsidRPr="00DF4D02">
        <w:rPr>
          <w:rFonts w:ascii="Garamond" w:hAnsi="Garamond"/>
          <w:b/>
          <w:szCs w:val="24"/>
        </w:rPr>
        <w:t xml:space="preserve">ARTICOLO </w:t>
      </w:r>
      <w:r w:rsidR="001D6207" w:rsidRPr="00DF4D02">
        <w:rPr>
          <w:rFonts w:ascii="Garamond" w:hAnsi="Garamond"/>
          <w:b/>
          <w:szCs w:val="24"/>
        </w:rPr>
        <w:t>8</w:t>
      </w:r>
      <w:r w:rsidRPr="00DF4D02">
        <w:rPr>
          <w:rFonts w:ascii="Garamond" w:hAnsi="Garamond"/>
          <w:b/>
          <w:szCs w:val="24"/>
        </w:rPr>
        <w:t xml:space="preserve"> - ONERI A CARICO DELL’APPALTATORE</w:t>
      </w:r>
    </w:p>
    <w:p w14:paraId="49E86684" w14:textId="77777777" w:rsidR="002E1DEF" w:rsidRPr="00DF4D02" w:rsidRDefault="001D6207" w:rsidP="009A140D">
      <w:pPr>
        <w:widowControl w:val="0"/>
        <w:spacing w:line="479" w:lineRule="atLeast"/>
        <w:ind w:left="567" w:right="23" w:hanging="567"/>
        <w:jc w:val="both"/>
        <w:rPr>
          <w:rFonts w:ascii="Garamond" w:hAnsi="Garamond"/>
          <w:bCs/>
          <w:szCs w:val="24"/>
        </w:rPr>
      </w:pPr>
      <w:r w:rsidRPr="00DF4D02">
        <w:rPr>
          <w:rFonts w:ascii="Garamond" w:hAnsi="Garamond"/>
          <w:bCs/>
          <w:szCs w:val="24"/>
        </w:rPr>
        <w:t>8</w:t>
      </w:r>
      <w:r w:rsidR="00F11A05" w:rsidRPr="00DF4D02">
        <w:rPr>
          <w:rFonts w:ascii="Garamond" w:hAnsi="Garamond"/>
          <w:bCs/>
          <w:szCs w:val="24"/>
        </w:rPr>
        <w:t xml:space="preserve">.1. </w:t>
      </w:r>
      <w:r w:rsidR="00F11A05" w:rsidRPr="00DF4D02">
        <w:rPr>
          <w:rFonts w:ascii="Garamond" w:hAnsi="Garamond"/>
          <w:bCs/>
          <w:szCs w:val="24"/>
        </w:rPr>
        <w:tab/>
      </w:r>
      <w:r w:rsidR="002E1DEF" w:rsidRPr="00DF4D02">
        <w:rPr>
          <w:rFonts w:ascii="Garamond" w:hAnsi="Garamond"/>
          <w:bCs/>
          <w:szCs w:val="24"/>
        </w:rPr>
        <w:t>Sono a carico dell’Appaltatore tutti gli obblighi derivanti da disposizioni di Legge e Regolamenti, nonché tutti quelli espressamente richiamati d</w:t>
      </w:r>
      <w:r w:rsidR="00E23C5C" w:rsidRPr="00DF4D02">
        <w:rPr>
          <w:rFonts w:ascii="Garamond" w:hAnsi="Garamond"/>
          <w:bCs/>
          <w:szCs w:val="24"/>
        </w:rPr>
        <w:t>a</w:t>
      </w:r>
      <w:r w:rsidR="002E1DEF" w:rsidRPr="00DF4D02">
        <w:rPr>
          <w:rFonts w:ascii="Garamond" w:hAnsi="Garamond"/>
          <w:bCs/>
          <w:szCs w:val="24"/>
        </w:rPr>
        <w:t>l Capitolato Speciale descrittivo e prestazionale.</w:t>
      </w:r>
    </w:p>
    <w:p w14:paraId="73B1B1E3" w14:textId="77777777" w:rsidR="00322C29"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bCs/>
          <w:szCs w:val="24"/>
        </w:rPr>
        <w:lastRenderedPageBreak/>
        <w:t>8</w:t>
      </w:r>
      <w:r w:rsidR="00F11A05" w:rsidRPr="00DF4D02">
        <w:rPr>
          <w:rFonts w:ascii="Garamond" w:hAnsi="Garamond"/>
          <w:bCs/>
          <w:szCs w:val="24"/>
        </w:rPr>
        <w:t xml:space="preserve">.2. </w:t>
      </w:r>
      <w:r w:rsidR="00F11A05" w:rsidRPr="00DF4D02">
        <w:rPr>
          <w:rFonts w:ascii="Garamond" w:hAnsi="Garamond"/>
          <w:bCs/>
          <w:szCs w:val="24"/>
        </w:rPr>
        <w:tab/>
      </w:r>
      <w:r w:rsidR="00322C29" w:rsidRPr="00DF4D02">
        <w:rPr>
          <w:rFonts w:ascii="Garamond" w:hAnsi="Garamond"/>
          <w:bCs/>
          <w:szCs w:val="24"/>
        </w:rPr>
        <w:t>L’Appaltatore</w:t>
      </w:r>
      <w:r w:rsidR="00322C29" w:rsidRPr="00DF4D02">
        <w:rPr>
          <w:rFonts w:ascii="Garamond" w:hAnsi="Garamond"/>
          <w:szCs w:val="24"/>
        </w:rPr>
        <w:t xml:space="preserve"> deve osservare le norme e prescrizioni dei contratti collettivi, delle leggi e dei regolamenti sulla tutela, sicurezza, salute, assicurazione e assistenza dei lavoratori.</w:t>
      </w:r>
    </w:p>
    <w:p w14:paraId="03024CCD" w14:textId="77777777" w:rsidR="00322C29"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.3. </w:t>
      </w:r>
      <w:r w:rsidR="00F11A05" w:rsidRPr="00DF4D02">
        <w:rPr>
          <w:rFonts w:ascii="Garamond" w:hAnsi="Garamond"/>
          <w:szCs w:val="24"/>
        </w:rPr>
        <w:tab/>
      </w:r>
      <w:r w:rsidR="00322C29" w:rsidRPr="00DF4D02">
        <w:rPr>
          <w:rFonts w:ascii="Garamond" w:hAnsi="Garamond"/>
          <w:szCs w:val="24"/>
        </w:rPr>
        <w:t>L’Appaltatore, è altresì obbligato a rispettare tutte le norme previste in materia retributiva, contributiva, previdenziale, assistenziale, assicurativa, sanitaria, di solidarietà paritetica, con riguardo ai dipendenti, agli articoli 30 e 105 del D.lgs. n. 50/2016.</w:t>
      </w:r>
    </w:p>
    <w:p w14:paraId="0A49075A" w14:textId="77777777" w:rsidR="00322C29"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.4. </w:t>
      </w:r>
      <w:r w:rsidR="00F11A05" w:rsidRPr="00DF4D02">
        <w:rPr>
          <w:rFonts w:ascii="Garamond" w:hAnsi="Garamond"/>
          <w:szCs w:val="24"/>
        </w:rPr>
        <w:tab/>
      </w:r>
      <w:r w:rsidR="00322C29" w:rsidRPr="00DF4D02">
        <w:rPr>
          <w:rFonts w:ascii="Garamond" w:hAnsi="Garamond"/>
          <w:szCs w:val="24"/>
        </w:rPr>
        <w:t>Per ogni inadempimento rispetto agli obblighi di cui al presente articolo la Stazione Appaltante, anche ai sensi dell’art. 30, comma 5, del D.lgs. n. 50/2016 effettua trattenute su qualsiasi credito maturato a favore dell’Appaltatore per l'esecuzione della prestazione contrattuale e procede, in caso di crediti insufficienti allo scopo, all’escussione della garanzia fideiussoria.</w:t>
      </w:r>
    </w:p>
    <w:p w14:paraId="2EABC7FD" w14:textId="77777777" w:rsidR="00322C29"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.5. </w:t>
      </w:r>
      <w:r w:rsidR="00F11A05" w:rsidRPr="00DF4D02">
        <w:rPr>
          <w:rFonts w:ascii="Garamond" w:hAnsi="Garamond"/>
          <w:szCs w:val="24"/>
        </w:rPr>
        <w:tab/>
      </w:r>
      <w:r w:rsidR="00322C29" w:rsidRPr="00DF4D02">
        <w:rPr>
          <w:rFonts w:ascii="Garamond" w:hAnsi="Garamond"/>
          <w:szCs w:val="24"/>
        </w:rPr>
        <w:t>L’Appaltatore è obbligato, ai fini retributivi, ad applicare integralmente tutte le norme contenute nel C.C.N.L. e negli accordi integrativi, territoriali ed aziendali, per il settore di attività e per la località dove sono eseguite le prestazioni.</w:t>
      </w:r>
    </w:p>
    <w:p w14:paraId="0F23F98A" w14:textId="77777777" w:rsidR="00322C29"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.6. </w:t>
      </w:r>
      <w:r w:rsidR="00F11A05" w:rsidRPr="00DF4D02">
        <w:rPr>
          <w:rFonts w:ascii="Garamond" w:hAnsi="Garamond"/>
          <w:szCs w:val="24"/>
        </w:rPr>
        <w:tab/>
      </w:r>
      <w:r w:rsidR="00322C29" w:rsidRPr="00DF4D02">
        <w:rPr>
          <w:rFonts w:ascii="Garamond" w:hAnsi="Garamond"/>
          <w:szCs w:val="24"/>
        </w:rPr>
        <w:t xml:space="preserve">In caso di ritardo nel pagamento delle retribuzioni dovute al personale dipendente, qualora l’Appaltatore invitato a provvedervi, entro quindici giorni non vi provveda o non contesti formalmente e motivatamente la legittimità della richiesta, </w:t>
      </w:r>
      <w:r w:rsidR="00D30FC0">
        <w:rPr>
          <w:rFonts w:ascii="Garamond" w:hAnsi="Garamond"/>
          <w:szCs w:val="24"/>
        </w:rPr>
        <w:t>l</w:t>
      </w:r>
      <w:r w:rsidR="00D30FC0">
        <w:rPr>
          <w:rFonts w:ascii="Garamond" w:hAnsi="Garamond"/>
          <w:bCs/>
          <w:szCs w:val="24"/>
        </w:rPr>
        <w:t xml:space="preserve">a Fondazione </w:t>
      </w:r>
      <w:r w:rsidR="00322C29" w:rsidRPr="00DF4D02">
        <w:rPr>
          <w:rFonts w:ascii="Garamond" w:hAnsi="Garamond"/>
          <w:szCs w:val="24"/>
        </w:rPr>
        <w:t>può pagare direttamente ai lavoratori le retribuzioni arretrate, anche in corso d'opera, detraendo il relativo importo dalle somme dovute all’Appaltatore in esecuzione del contratto.</w:t>
      </w:r>
    </w:p>
    <w:p w14:paraId="7228D60B" w14:textId="77777777" w:rsidR="00B14F36"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.7. </w:t>
      </w:r>
      <w:r w:rsidR="00F11A05" w:rsidRPr="00DF4D02">
        <w:rPr>
          <w:rFonts w:ascii="Garamond" w:hAnsi="Garamond"/>
          <w:szCs w:val="24"/>
        </w:rPr>
        <w:tab/>
      </w:r>
      <w:r w:rsidR="00322C29" w:rsidRPr="00DF4D02">
        <w:rPr>
          <w:rFonts w:ascii="Garamond" w:hAnsi="Garamond"/>
          <w:szCs w:val="24"/>
        </w:rPr>
        <w:t xml:space="preserve">L’Appaltatore deve altresì osservare tutto quanto previsto nel Capitolato </w:t>
      </w:r>
      <w:r w:rsidR="00322C29" w:rsidRPr="00DF4D02">
        <w:rPr>
          <w:rFonts w:ascii="Garamond" w:hAnsi="Garamond"/>
          <w:szCs w:val="24"/>
        </w:rPr>
        <w:lastRenderedPageBreak/>
        <w:t>speciale descrittivo e prestazionale</w:t>
      </w:r>
      <w:r w:rsidR="00B14F36" w:rsidRPr="00DF4D02">
        <w:rPr>
          <w:rFonts w:ascii="Garamond" w:hAnsi="Garamond"/>
          <w:szCs w:val="24"/>
        </w:rPr>
        <w:t>.</w:t>
      </w:r>
    </w:p>
    <w:p w14:paraId="23A86151" w14:textId="77777777" w:rsidR="00823484" w:rsidRPr="00DF4D02" w:rsidRDefault="001D620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8</w:t>
      </w:r>
      <w:r w:rsidR="00F11A05" w:rsidRPr="00DF4D02">
        <w:rPr>
          <w:rFonts w:ascii="Garamond" w:hAnsi="Garamond"/>
          <w:szCs w:val="24"/>
        </w:rPr>
        <w:t xml:space="preserve">.8. </w:t>
      </w:r>
      <w:r w:rsidR="00F11A05" w:rsidRPr="00DF4D02">
        <w:rPr>
          <w:rFonts w:ascii="Garamond" w:hAnsi="Garamond"/>
          <w:szCs w:val="24"/>
        </w:rPr>
        <w:tab/>
      </w:r>
      <w:r w:rsidR="00997875" w:rsidRPr="00DF4D02">
        <w:rPr>
          <w:rFonts w:ascii="Garamond" w:hAnsi="Garamond"/>
          <w:szCs w:val="24"/>
        </w:rPr>
        <w:t>L’appaltatore è responsabile della disciplina e del buon ordine e ha obbligo di osservare e far osservare al proprio personale le norme di legge e di regolamento.</w:t>
      </w:r>
      <w:r w:rsidR="00F11A05" w:rsidRPr="00DF4D02">
        <w:rPr>
          <w:rFonts w:ascii="Garamond" w:hAnsi="Garamond"/>
          <w:szCs w:val="24"/>
        </w:rPr>
        <w:t xml:space="preserve"> </w:t>
      </w:r>
      <w:r w:rsidR="00997875" w:rsidRPr="00DF4D02">
        <w:rPr>
          <w:rFonts w:ascii="Garamond" w:hAnsi="Garamond"/>
          <w:szCs w:val="24"/>
        </w:rPr>
        <w:t>L’appaltatore è in tutti i casi responsabile dei danni causati dall’imperizia o dalla negligenza di detti soggetti, nonché della malafede o della frode nella somministrazione o nell’impiego dei materiali.</w:t>
      </w:r>
    </w:p>
    <w:p w14:paraId="0DAA1F4B" w14:textId="77777777" w:rsidR="00322C29" w:rsidRPr="00DF4D02" w:rsidRDefault="00FE60BC"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 xml:space="preserve"> </w:t>
      </w:r>
      <w:r w:rsidR="001D6207" w:rsidRPr="00DF4D02">
        <w:rPr>
          <w:rFonts w:ascii="Garamond" w:hAnsi="Garamond"/>
          <w:szCs w:val="24"/>
        </w:rPr>
        <w:t>8</w:t>
      </w:r>
      <w:r w:rsidR="00F11A05" w:rsidRPr="00DF4D02">
        <w:rPr>
          <w:rFonts w:ascii="Garamond" w:hAnsi="Garamond"/>
          <w:szCs w:val="24"/>
        </w:rPr>
        <w:t xml:space="preserve">.9. </w:t>
      </w:r>
      <w:r w:rsidR="00F11A05" w:rsidRPr="00DF4D02">
        <w:rPr>
          <w:rFonts w:ascii="Garamond" w:hAnsi="Garamond"/>
          <w:szCs w:val="24"/>
        </w:rPr>
        <w:tab/>
      </w:r>
      <w:r w:rsidR="00997875" w:rsidRPr="00DF4D02">
        <w:rPr>
          <w:rFonts w:ascii="Garamond" w:hAnsi="Garamond"/>
          <w:szCs w:val="24"/>
        </w:rPr>
        <w:t>Sono altresì a carico dell’appaltatore gli oneri di cui a</w:t>
      </w:r>
      <w:r w:rsidR="00F70412" w:rsidRPr="00DF4D02">
        <w:rPr>
          <w:rFonts w:ascii="Garamond" w:hAnsi="Garamond"/>
          <w:szCs w:val="24"/>
        </w:rPr>
        <w:t xml:space="preserve">l successivo </w:t>
      </w:r>
      <w:r w:rsidR="00997875" w:rsidRPr="00DF4D02">
        <w:rPr>
          <w:rFonts w:ascii="Garamond" w:hAnsi="Garamond"/>
          <w:szCs w:val="24"/>
        </w:rPr>
        <w:t xml:space="preserve">articolo </w:t>
      </w:r>
      <w:r w:rsidR="00F11A05" w:rsidRPr="00DF4D02">
        <w:rPr>
          <w:rFonts w:ascii="Garamond" w:hAnsi="Garamond"/>
          <w:szCs w:val="24"/>
        </w:rPr>
        <w:t>1</w:t>
      </w:r>
      <w:r w:rsidR="00D55406" w:rsidRPr="00DF4D02">
        <w:rPr>
          <w:rFonts w:ascii="Garamond" w:hAnsi="Garamond"/>
          <w:szCs w:val="24"/>
        </w:rPr>
        <w:t>6</w:t>
      </w:r>
      <w:r w:rsidR="00F70412" w:rsidRPr="00DF4D02">
        <w:rPr>
          <w:rFonts w:ascii="Garamond" w:hAnsi="Garamond"/>
          <w:szCs w:val="24"/>
        </w:rPr>
        <w:t xml:space="preserve"> del presente </w:t>
      </w:r>
      <w:r w:rsidR="00B01BB0" w:rsidRPr="00DF4D02">
        <w:rPr>
          <w:rFonts w:ascii="Garamond" w:hAnsi="Garamond"/>
          <w:szCs w:val="24"/>
        </w:rPr>
        <w:t>C</w:t>
      </w:r>
      <w:r w:rsidR="00F70412" w:rsidRPr="00DF4D02">
        <w:rPr>
          <w:rFonts w:ascii="Garamond" w:hAnsi="Garamond"/>
          <w:szCs w:val="24"/>
        </w:rPr>
        <w:t>ontratto.</w:t>
      </w:r>
    </w:p>
    <w:p w14:paraId="527F42EE" w14:textId="77777777" w:rsidR="00322C29" w:rsidRPr="00DF4D02" w:rsidRDefault="00322C29" w:rsidP="009A140D">
      <w:pPr>
        <w:pStyle w:val="Corpotesto"/>
        <w:widowControl w:val="0"/>
        <w:spacing w:line="479" w:lineRule="atLeast"/>
        <w:ind w:right="-1"/>
        <w:jc w:val="both"/>
        <w:rPr>
          <w:rFonts w:ascii="Garamond" w:hAnsi="Garamond"/>
          <w:b/>
          <w:color w:val="auto"/>
          <w:szCs w:val="24"/>
        </w:rPr>
      </w:pPr>
      <w:r w:rsidRPr="00DF4D02">
        <w:rPr>
          <w:rFonts w:ascii="Garamond" w:hAnsi="Garamond"/>
          <w:b/>
          <w:color w:val="auto"/>
          <w:szCs w:val="24"/>
        </w:rPr>
        <w:t xml:space="preserve">ARTICOLO </w:t>
      </w:r>
      <w:r w:rsidR="001026F2" w:rsidRPr="00DF4D02">
        <w:rPr>
          <w:rFonts w:ascii="Garamond" w:hAnsi="Garamond"/>
          <w:b/>
          <w:color w:val="auto"/>
          <w:szCs w:val="24"/>
        </w:rPr>
        <w:t>9</w:t>
      </w:r>
      <w:r w:rsidRPr="00DF4D02">
        <w:rPr>
          <w:rFonts w:ascii="Garamond" w:hAnsi="Garamond"/>
          <w:b/>
          <w:color w:val="auto"/>
          <w:szCs w:val="24"/>
        </w:rPr>
        <w:t xml:space="preserve"> - DIVIETO DI CESSIONE DEL CONTRATTO, SUBCONTRATTI, SUBAPPALTO</w:t>
      </w:r>
    </w:p>
    <w:p w14:paraId="7737979F" w14:textId="77777777" w:rsidR="00322C29"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 xml:space="preserve">.1. </w:t>
      </w:r>
      <w:r w:rsidR="006D798D" w:rsidRPr="00DF4D02">
        <w:rPr>
          <w:rFonts w:ascii="Garamond" w:hAnsi="Garamond"/>
          <w:bCs/>
          <w:szCs w:val="24"/>
        </w:rPr>
        <w:tab/>
      </w:r>
      <w:r w:rsidR="00322C29" w:rsidRPr="00DF4D02">
        <w:rPr>
          <w:rFonts w:ascii="Garamond" w:hAnsi="Garamond"/>
          <w:bCs/>
          <w:szCs w:val="24"/>
        </w:rPr>
        <w:t xml:space="preserve">Il presente contratto non può essere ceduto, </w:t>
      </w:r>
      <w:r w:rsidR="00322C29" w:rsidRPr="00DF4D02">
        <w:rPr>
          <w:rFonts w:ascii="Garamond" w:hAnsi="Garamond"/>
          <w:szCs w:val="24"/>
        </w:rPr>
        <w:t xml:space="preserve">a qualsiasi titolo ed anche parzialmente, </w:t>
      </w:r>
      <w:r w:rsidR="00322C29" w:rsidRPr="00DF4D02">
        <w:rPr>
          <w:rFonts w:ascii="Garamond" w:hAnsi="Garamond"/>
          <w:bCs/>
          <w:szCs w:val="24"/>
        </w:rPr>
        <w:t>a pena di nullità.</w:t>
      </w:r>
    </w:p>
    <w:p w14:paraId="2AC0B5EF" w14:textId="77777777" w:rsidR="00B14F36"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 xml:space="preserve">.2. </w:t>
      </w:r>
      <w:r w:rsidR="006D798D" w:rsidRPr="00DF4D02">
        <w:rPr>
          <w:rFonts w:ascii="Garamond" w:hAnsi="Garamond"/>
          <w:bCs/>
          <w:szCs w:val="24"/>
        </w:rPr>
        <w:tab/>
      </w:r>
      <w:r w:rsidR="00322C29" w:rsidRPr="00DF4D02">
        <w:rPr>
          <w:rFonts w:ascii="Garamond" w:hAnsi="Garamond"/>
          <w:bCs/>
          <w:szCs w:val="24"/>
        </w:rPr>
        <w:t>L’Impresa Appaltatrice può procedere al distacco della manodopera, così come disciplinato dall’art. 30 del D.lgs. n. 276/2003, solo previa autorizzazione della Stazione Appaltante.  Nel caso di utilizzo di personale distaccato in assenza della prescritta autorizzazione, la Stazione Appaltante si riserva la facoltà di risoluzione di diritto del contratto, ai sensi dell’art. 1456 cod. civ.</w:t>
      </w:r>
    </w:p>
    <w:p w14:paraId="3E105F60" w14:textId="77777777" w:rsidR="00B14F36"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 xml:space="preserve">.3. </w:t>
      </w:r>
      <w:r w:rsidR="006D798D" w:rsidRPr="00DF4D02">
        <w:rPr>
          <w:rFonts w:ascii="Garamond" w:hAnsi="Garamond"/>
          <w:bCs/>
          <w:szCs w:val="24"/>
        </w:rPr>
        <w:tab/>
      </w:r>
      <w:r w:rsidR="00322C29" w:rsidRPr="00DF4D02">
        <w:rPr>
          <w:rFonts w:ascii="Garamond" w:hAnsi="Garamond"/>
          <w:bCs/>
          <w:szCs w:val="24"/>
        </w:rPr>
        <w:t>È vietato il ricorso a prestazioni di lavoro accessorio nell’ambito dell’esecuzione del presente appalto ai sensi dell’articolo 48, comma 6, del D.lgs. n. 81/15.</w:t>
      </w:r>
      <w:r w:rsidR="00584E60" w:rsidRPr="00DF4D02">
        <w:rPr>
          <w:rFonts w:ascii="Garamond" w:hAnsi="Garamond"/>
          <w:bCs/>
          <w:szCs w:val="24"/>
        </w:rPr>
        <w:t xml:space="preserve"> </w:t>
      </w:r>
    </w:p>
    <w:p w14:paraId="1527BFA4" w14:textId="77777777" w:rsidR="00B14F36"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 xml:space="preserve">.4. </w:t>
      </w:r>
      <w:r w:rsidR="006D798D" w:rsidRPr="00DF4D02">
        <w:rPr>
          <w:rFonts w:ascii="Garamond" w:hAnsi="Garamond"/>
          <w:bCs/>
          <w:szCs w:val="24"/>
        </w:rPr>
        <w:tab/>
      </w:r>
      <w:r w:rsidR="00322C29" w:rsidRPr="00DF4D02">
        <w:rPr>
          <w:rFonts w:ascii="Garamond" w:hAnsi="Garamond"/>
          <w:bCs/>
          <w:szCs w:val="24"/>
        </w:rPr>
        <w:t>L'Appaltatore comunica a</w:t>
      </w:r>
      <w:r w:rsidR="00D30FC0">
        <w:rPr>
          <w:rFonts w:ascii="Garamond" w:hAnsi="Garamond"/>
          <w:bCs/>
          <w:szCs w:val="24"/>
        </w:rPr>
        <w:t>lla Stazione Appaltante</w:t>
      </w:r>
      <w:r w:rsidR="00322C29" w:rsidRPr="00DF4D02">
        <w:rPr>
          <w:rFonts w:ascii="Garamond" w:hAnsi="Garamond"/>
          <w:bCs/>
          <w:szCs w:val="24"/>
        </w:rPr>
        <w:t xml:space="preserve">, prima dell'inizio della prestazione, per tutti i subcontratti che non sono subappalti, stipulati per l'esecuzione dell'appalto: - il nome del sub-contraente, l'importo del sub-contratto, l'oggetto del servizio affidato. Sono, altresì, comunicate alla </w:t>
      </w:r>
      <w:r w:rsidR="00322C29" w:rsidRPr="00DF4D02">
        <w:rPr>
          <w:rFonts w:ascii="Garamond" w:hAnsi="Garamond"/>
          <w:bCs/>
          <w:szCs w:val="24"/>
        </w:rPr>
        <w:lastRenderedPageBreak/>
        <w:t>Stazione Appaltante eventuali modifiche a tali informazioni avvenute nel corso del sub-contratto.</w:t>
      </w:r>
    </w:p>
    <w:p w14:paraId="30EFC148" w14:textId="20B7985F" w:rsidR="00B14F36"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 xml:space="preserve">.5. </w:t>
      </w:r>
      <w:r w:rsidR="006D798D" w:rsidRPr="00DF4D02">
        <w:rPr>
          <w:rFonts w:ascii="Garamond" w:hAnsi="Garamond"/>
          <w:bCs/>
          <w:szCs w:val="24"/>
        </w:rPr>
        <w:tab/>
      </w:r>
      <w:r w:rsidR="00322C29" w:rsidRPr="00DF4D02">
        <w:rPr>
          <w:rFonts w:ascii="Garamond" w:hAnsi="Garamond"/>
          <w:bCs/>
          <w:szCs w:val="24"/>
        </w:rPr>
        <w:t xml:space="preserve">Previa autorizzazione della Stazione Appaltante e nel rispetto dei contenuti dell'articolo 105 del D.lgs. n. 50/2016, le prestazioni che l'Appaltatore ha indicato a tal fine in sede di offerta possono essere subappaltate, nella misura, alle condizioni e con i limiti e le modalità previste dal Capitolato speciale descrittivo e prestazionale. È necessaria l’autorizzazione al subappalto per importi inferiori a </w:t>
      </w:r>
      <w:proofErr w:type="gramStart"/>
      <w:r w:rsidR="00322C29" w:rsidRPr="00DF4D02">
        <w:rPr>
          <w:rFonts w:ascii="Garamond" w:hAnsi="Garamond"/>
          <w:bCs/>
          <w:szCs w:val="24"/>
        </w:rPr>
        <w:t>Euro</w:t>
      </w:r>
      <w:proofErr w:type="gramEnd"/>
      <w:r w:rsidR="00322C29" w:rsidRPr="00DF4D02">
        <w:rPr>
          <w:rFonts w:ascii="Garamond" w:hAnsi="Garamond"/>
          <w:bCs/>
          <w:szCs w:val="24"/>
        </w:rPr>
        <w:t xml:space="preserve"> 100.000,</w:t>
      </w:r>
      <w:r w:rsidR="009254AC">
        <w:rPr>
          <w:rFonts w:ascii="Garamond" w:hAnsi="Garamond"/>
          <w:bCs/>
          <w:szCs w:val="24"/>
        </w:rPr>
        <w:t>00</w:t>
      </w:r>
      <w:r w:rsidR="00322C29" w:rsidRPr="00DF4D02">
        <w:rPr>
          <w:rFonts w:ascii="Garamond" w:hAnsi="Garamond"/>
          <w:bCs/>
          <w:szCs w:val="24"/>
        </w:rPr>
        <w:t xml:space="preserve"> ovvero inferiori al 2 per cento delle prestazioni affidate. In tale ultimo caso i termini per il rilascio dell’autorizzazione sono ridotti a 15 giorni.</w:t>
      </w:r>
    </w:p>
    <w:p w14:paraId="78D6C4AA" w14:textId="77777777" w:rsidR="00B14F36" w:rsidRPr="00DF4D02" w:rsidRDefault="001026F2" w:rsidP="009A140D">
      <w:pPr>
        <w:pStyle w:val="Paragrafoelenco"/>
        <w:widowControl w:val="0"/>
        <w:spacing w:line="479" w:lineRule="atLeast"/>
        <w:ind w:left="567" w:right="-1" w:hanging="567"/>
        <w:jc w:val="both"/>
        <w:rPr>
          <w:rFonts w:ascii="Garamond" w:hAnsi="Garamond"/>
          <w:bCs/>
          <w:szCs w:val="24"/>
        </w:rPr>
      </w:pPr>
      <w:r w:rsidRPr="00DF4D02">
        <w:rPr>
          <w:rFonts w:ascii="Garamond" w:hAnsi="Garamond"/>
          <w:bCs/>
          <w:szCs w:val="24"/>
        </w:rPr>
        <w:t>9</w:t>
      </w:r>
      <w:r w:rsidR="006D798D" w:rsidRPr="00DF4D02">
        <w:rPr>
          <w:rFonts w:ascii="Garamond" w:hAnsi="Garamond"/>
          <w:bCs/>
          <w:szCs w:val="24"/>
        </w:rPr>
        <w:t>.</w:t>
      </w:r>
      <w:r w:rsidR="007433D0" w:rsidRPr="00DF4D02">
        <w:rPr>
          <w:rFonts w:ascii="Garamond" w:hAnsi="Garamond"/>
          <w:bCs/>
          <w:szCs w:val="24"/>
        </w:rPr>
        <w:t>6</w:t>
      </w:r>
      <w:r w:rsidR="006D798D" w:rsidRPr="00DF4D02">
        <w:rPr>
          <w:rFonts w:ascii="Garamond" w:hAnsi="Garamond"/>
          <w:bCs/>
          <w:szCs w:val="24"/>
        </w:rPr>
        <w:t xml:space="preserve">. </w:t>
      </w:r>
      <w:r w:rsidR="006D798D" w:rsidRPr="00DF4D02">
        <w:rPr>
          <w:rFonts w:ascii="Garamond" w:hAnsi="Garamond"/>
          <w:bCs/>
          <w:szCs w:val="24"/>
        </w:rPr>
        <w:tab/>
      </w:r>
      <w:r w:rsidR="00322C29" w:rsidRPr="00DF4D02">
        <w:rPr>
          <w:rFonts w:ascii="Garamond" w:hAnsi="Garamond"/>
          <w:bCs/>
          <w:szCs w:val="24"/>
        </w:rPr>
        <w:t>La Stazione Appaltante, di norma, non provvede al pagamento diretto dei subappaltatori salvo quanto previsto dall’art. 105, comma 13, del D.lgs. n. 50/2016. È fatto obbligo ai soggetti aggiudicatari di trasmettere, entro 15 giorni dalla richiesta del Responsabile del Procedimento la documentazione necessaria a verificare l’effettivo pagamento nei confronti del subappaltatore ed il rispetto di quanto previsto all’art. 105, comma 14, del D.lgs. n. 50/2016.</w:t>
      </w:r>
    </w:p>
    <w:p w14:paraId="6243A1F8" w14:textId="77777777" w:rsidR="00B14F36" w:rsidRPr="00DF4D02" w:rsidRDefault="00B14F36" w:rsidP="009A140D">
      <w:pPr>
        <w:widowControl w:val="0"/>
        <w:spacing w:line="479" w:lineRule="atLeast"/>
        <w:ind w:right="23"/>
        <w:jc w:val="both"/>
        <w:rPr>
          <w:rFonts w:ascii="Garamond" w:hAnsi="Garamond"/>
          <w:b/>
          <w:szCs w:val="24"/>
        </w:rPr>
      </w:pPr>
      <w:bookmarkStart w:id="4" w:name="_Hlk508700021"/>
      <w:r w:rsidRPr="00DF4D02">
        <w:rPr>
          <w:rFonts w:ascii="Garamond" w:hAnsi="Garamond"/>
          <w:b/>
          <w:szCs w:val="24"/>
        </w:rPr>
        <w:t xml:space="preserve">ARTICOLO </w:t>
      </w:r>
      <w:r w:rsidR="008B67DA" w:rsidRPr="00DF4D02">
        <w:rPr>
          <w:rFonts w:ascii="Garamond" w:hAnsi="Garamond"/>
          <w:b/>
          <w:szCs w:val="24"/>
        </w:rPr>
        <w:t>10</w:t>
      </w:r>
      <w:r w:rsidRPr="00DF4D02">
        <w:rPr>
          <w:rFonts w:ascii="Garamond" w:hAnsi="Garamond"/>
          <w:b/>
          <w:szCs w:val="24"/>
        </w:rPr>
        <w:t xml:space="preserve"> - SICUREZZA E SALUTE DEI LAVORATORI</w:t>
      </w:r>
    </w:p>
    <w:p w14:paraId="57A99CCE" w14:textId="77777777" w:rsidR="00754626" w:rsidRPr="00DF4D02" w:rsidRDefault="008B67DA" w:rsidP="009A140D">
      <w:pPr>
        <w:widowControl w:val="0"/>
        <w:spacing w:line="479" w:lineRule="atLeast"/>
        <w:ind w:left="567" w:right="23" w:hanging="567"/>
        <w:jc w:val="both"/>
        <w:rPr>
          <w:rFonts w:ascii="Garamond" w:hAnsi="Garamond"/>
          <w:bCs/>
          <w:szCs w:val="24"/>
        </w:rPr>
      </w:pPr>
      <w:r w:rsidRPr="00DF4D02">
        <w:rPr>
          <w:rFonts w:ascii="Garamond" w:hAnsi="Garamond"/>
          <w:bCs/>
          <w:szCs w:val="24"/>
        </w:rPr>
        <w:t>10</w:t>
      </w:r>
      <w:r w:rsidR="003159BC" w:rsidRPr="00DF4D02">
        <w:rPr>
          <w:rFonts w:ascii="Garamond" w:hAnsi="Garamond"/>
          <w:bCs/>
          <w:szCs w:val="24"/>
        </w:rPr>
        <w:t xml:space="preserve">.1. </w:t>
      </w:r>
      <w:r w:rsidR="00DD40F9" w:rsidRPr="00DF4D02">
        <w:rPr>
          <w:rFonts w:ascii="Garamond" w:hAnsi="Garamond"/>
          <w:bCs/>
          <w:szCs w:val="24"/>
        </w:rPr>
        <w:t xml:space="preserve">L’Appaltatore si atterrà a tutte le prescrizioni vigenti in materia di sicurezza del lavoro, con particolare riferimento agli obblighi posti a suo carico ai sensi e per gli effetti del </w:t>
      </w:r>
      <w:proofErr w:type="spellStart"/>
      <w:r w:rsidR="00DD40F9" w:rsidRPr="00DF4D02">
        <w:rPr>
          <w:rFonts w:ascii="Garamond" w:hAnsi="Garamond"/>
          <w:bCs/>
          <w:szCs w:val="24"/>
        </w:rPr>
        <w:t>D.Lgs.</w:t>
      </w:r>
      <w:proofErr w:type="spellEnd"/>
      <w:r w:rsidR="00DD40F9" w:rsidRPr="00DF4D02">
        <w:rPr>
          <w:rFonts w:ascii="Garamond" w:hAnsi="Garamond"/>
          <w:bCs/>
          <w:szCs w:val="24"/>
        </w:rPr>
        <w:t xml:space="preserve"> 81/2008 e sue eventuali modifiche e integrazioni.</w:t>
      </w:r>
    </w:p>
    <w:p w14:paraId="20F17264" w14:textId="77777777" w:rsidR="006B4B2F" w:rsidRPr="00DF4D02" w:rsidRDefault="008B67DA" w:rsidP="009A140D">
      <w:pPr>
        <w:widowControl w:val="0"/>
        <w:spacing w:line="479" w:lineRule="atLeast"/>
        <w:ind w:left="567" w:right="23" w:hanging="567"/>
        <w:jc w:val="both"/>
        <w:rPr>
          <w:rFonts w:ascii="Garamond" w:hAnsi="Garamond"/>
          <w:bCs/>
          <w:szCs w:val="24"/>
        </w:rPr>
      </w:pPr>
      <w:r w:rsidRPr="00DF4D02">
        <w:rPr>
          <w:rFonts w:ascii="Garamond" w:hAnsi="Garamond"/>
          <w:bCs/>
          <w:szCs w:val="24"/>
        </w:rPr>
        <w:t>10</w:t>
      </w:r>
      <w:r w:rsidR="006B4B2F" w:rsidRPr="00DF4D02">
        <w:rPr>
          <w:rFonts w:ascii="Garamond" w:hAnsi="Garamond"/>
          <w:bCs/>
          <w:szCs w:val="24"/>
        </w:rPr>
        <w:t xml:space="preserve">.2. L’Appaltatore dovrà, prima dell’avvio del servizio, procedere alla sottoscrizione dei DUVRI predisposti dalla Stazione Appaltante relativamente al rischio di interferenza presso gli impianti gestiti da PA, </w:t>
      </w:r>
      <w:proofErr w:type="spellStart"/>
      <w:r w:rsidR="006B4B2F" w:rsidRPr="00DF4D02">
        <w:rPr>
          <w:rFonts w:ascii="Garamond" w:hAnsi="Garamond"/>
          <w:bCs/>
          <w:szCs w:val="24"/>
        </w:rPr>
        <w:lastRenderedPageBreak/>
        <w:t>eventualemente</w:t>
      </w:r>
      <w:proofErr w:type="spellEnd"/>
      <w:r w:rsidR="006B4B2F" w:rsidRPr="00DF4D02">
        <w:rPr>
          <w:rFonts w:ascii="Garamond" w:hAnsi="Garamond"/>
          <w:bCs/>
          <w:szCs w:val="24"/>
        </w:rPr>
        <w:t xml:space="preserve"> richiedendo le integrazioni ritenute opportune.</w:t>
      </w:r>
    </w:p>
    <w:p w14:paraId="69BE1ADA" w14:textId="77777777" w:rsidR="00B14F36" w:rsidRPr="00DF4D02" w:rsidRDefault="00B14F36" w:rsidP="009A140D">
      <w:pPr>
        <w:widowControl w:val="0"/>
        <w:spacing w:line="479" w:lineRule="atLeast"/>
        <w:ind w:right="23"/>
        <w:jc w:val="both"/>
        <w:rPr>
          <w:rFonts w:ascii="Garamond" w:hAnsi="Garamond"/>
          <w:b/>
          <w:szCs w:val="24"/>
        </w:rPr>
      </w:pPr>
      <w:bookmarkStart w:id="5" w:name="_Hlk508700055"/>
      <w:bookmarkEnd w:id="4"/>
      <w:r w:rsidRPr="00DF4D02">
        <w:rPr>
          <w:rFonts w:ascii="Garamond" w:hAnsi="Garamond"/>
          <w:b/>
          <w:szCs w:val="24"/>
        </w:rPr>
        <w:t xml:space="preserve">ARTICOLO </w:t>
      </w:r>
      <w:r w:rsidR="003F0B7D" w:rsidRPr="00DF4D02">
        <w:rPr>
          <w:rFonts w:ascii="Garamond" w:hAnsi="Garamond"/>
          <w:b/>
          <w:szCs w:val="24"/>
        </w:rPr>
        <w:t>1</w:t>
      </w:r>
      <w:r w:rsidR="008B67DA" w:rsidRPr="00DF4D02">
        <w:rPr>
          <w:rFonts w:ascii="Garamond" w:hAnsi="Garamond"/>
          <w:b/>
          <w:szCs w:val="24"/>
        </w:rPr>
        <w:t>1</w:t>
      </w:r>
      <w:r w:rsidRPr="00DF4D02">
        <w:rPr>
          <w:rFonts w:ascii="Garamond" w:hAnsi="Garamond"/>
          <w:b/>
          <w:szCs w:val="24"/>
        </w:rPr>
        <w:t xml:space="preserve"> - ADEMPIMENTI IN MATERIA ANTIMAFIA E IN MATERIA PENALE</w:t>
      </w:r>
    </w:p>
    <w:bookmarkEnd w:id="5"/>
    <w:p w14:paraId="3D1903B3" w14:textId="77777777" w:rsidR="00D30FC0" w:rsidRDefault="003F0B7D"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1</w:t>
      </w:r>
      <w:r w:rsidR="008B67DA" w:rsidRPr="00DF4D02">
        <w:rPr>
          <w:rFonts w:ascii="Garamond" w:hAnsi="Garamond"/>
          <w:szCs w:val="24"/>
        </w:rPr>
        <w:t>1</w:t>
      </w:r>
      <w:r w:rsidRPr="00DF4D02">
        <w:rPr>
          <w:rFonts w:ascii="Garamond" w:hAnsi="Garamond"/>
          <w:szCs w:val="24"/>
        </w:rPr>
        <w:t xml:space="preserve">.1 </w:t>
      </w:r>
      <w:r w:rsidRPr="00DF4D02">
        <w:rPr>
          <w:rFonts w:ascii="Garamond" w:hAnsi="Garamond"/>
          <w:szCs w:val="24"/>
        </w:rPr>
        <w:tab/>
      </w:r>
      <w:r w:rsidR="0024621A" w:rsidRPr="00DF4D02">
        <w:rPr>
          <w:rFonts w:ascii="Garamond" w:hAnsi="Garamond"/>
          <w:szCs w:val="24"/>
        </w:rPr>
        <w:t>S</w:t>
      </w:r>
      <w:r w:rsidR="00B14F36" w:rsidRPr="00DF4D02">
        <w:rPr>
          <w:rFonts w:ascii="Garamond" w:hAnsi="Garamond"/>
          <w:szCs w:val="24"/>
        </w:rPr>
        <w:t xml:space="preserve">i prende atto che in relazione al </w:t>
      </w:r>
      <w:r w:rsidR="0045447E" w:rsidRPr="00DF4D02">
        <w:rPr>
          <w:rFonts w:ascii="Garamond" w:hAnsi="Garamond"/>
          <w:szCs w:val="24"/>
        </w:rPr>
        <w:t>S</w:t>
      </w:r>
      <w:r w:rsidR="00B14F36" w:rsidRPr="00DF4D02">
        <w:rPr>
          <w:rFonts w:ascii="Garamond" w:hAnsi="Garamond"/>
          <w:szCs w:val="24"/>
        </w:rPr>
        <w:t xml:space="preserve">oggetto </w:t>
      </w:r>
      <w:r w:rsidR="0045447E" w:rsidRPr="00DF4D02">
        <w:rPr>
          <w:rFonts w:ascii="Garamond" w:hAnsi="Garamond"/>
          <w:szCs w:val="24"/>
        </w:rPr>
        <w:t>A</w:t>
      </w:r>
      <w:r w:rsidR="00B14F36" w:rsidRPr="00DF4D02">
        <w:rPr>
          <w:rFonts w:ascii="Garamond" w:hAnsi="Garamond"/>
          <w:szCs w:val="24"/>
        </w:rPr>
        <w:t xml:space="preserve">ppaltatore non risultano sussistere </w:t>
      </w:r>
      <w:r w:rsidR="0024621A" w:rsidRPr="00DF4D02">
        <w:rPr>
          <w:rFonts w:ascii="Garamond" w:hAnsi="Garamond"/>
          <w:szCs w:val="24"/>
        </w:rPr>
        <w:t>le condizioni ostative</w:t>
      </w:r>
      <w:r w:rsidR="00B14F36" w:rsidRPr="00DF4D02">
        <w:rPr>
          <w:rFonts w:ascii="Garamond" w:hAnsi="Garamond"/>
          <w:szCs w:val="24"/>
        </w:rPr>
        <w:t xml:space="preserve"> all'assunzione del presente rapporto contrattuale di cui a</w:t>
      </w:r>
      <w:r w:rsidR="00E80CDF" w:rsidRPr="00DF4D02">
        <w:rPr>
          <w:rFonts w:ascii="Garamond" w:hAnsi="Garamond"/>
          <w:szCs w:val="24"/>
        </w:rPr>
        <w:t>gli articoli</w:t>
      </w:r>
      <w:r w:rsidR="00B14F36" w:rsidRPr="00DF4D02">
        <w:rPr>
          <w:rFonts w:ascii="Garamond" w:hAnsi="Garamond"/>
          <w:szCs w:val="24"/>
        </w:rPr>
        <w:t xml:space="preserve"> 67</w:t>
      </w:r>
      <w:r w:rsidR="0024621A" w:rsidRPr="00DF4D02">
        <w:rPr>
          <w:rFonts w:ascii="Garamond" w:hAnsi="Garamond"/>
          <w:szCs w:val="24"/>
        </w:rPr>
        <w:t xml:space="preserve"> e </w:t>
      </w:r>
      <w:r w:rsidR="00D45583" w:rsidRPr="00DF4D02">
        <w:rPr>
          <w:rFonts w:ascii="Garamond" w:hAnsi="Garamond"/>
          <w:szCs w:val="24"/>
        </w:rPr>
        <w:t xml:space="preserve">84 del </w:t>
      </w:r>
      <w:proofErr w:type="spellStart"/>
      <w:r w:rsidR="00D45583" w:rsidRPr="00DF4D02">
        <w:rPr>
          <w:rFonts w:ascii="Garamond" w:hAnsi="Garamond"/>
          <w:szCs w:val="24"/>
        </w:rPr>
        <w:t>D.Lgs.</w:t>
      </w:r>
      <w:proofErr w:type="spellEnd"/>
      <w:r w:rsidR="00D45583" w:rsidRPr="00DF4D02">
        <w:rPr>
          <w:rFonts w:ascii="Garamond" w:hAnsi="Garamond"/>
          <w:szCs w:val="24"/>
        </w:rPr>
        <w:t xml:space="preserve"> 159/2011.</w:t>
      </w:r>
      <w:r w:rsidR="00E80CDF" w:rsidRPr="00DF4D02">
        <w:rPr>
          <w:rFonts w:ascii="Garamond" w:hAnsi="Garamond"/>
          <w:szCs w:val="24"/>
        </w:rPr>
        <w:t xml:space="preserve"> </w:t>
      </w:r>
    </w:p>
    <w:p w14:paraId="03AFB017" w14:textId="77777777" w:rsidR="00B14F36" w:rsidRPr="00DF4D02" w:rsidRDefault="003F3C57" w:rsidP="009A140D">
      <w:pPr>
        <w:pStyle w:val="Paragrafoelenco"/>
        <w:widowControl w:val="0"/>
        <w:spacing w:line="479" w:lineRule="atLeast"/>
        <w:ind w:left="567" w:right="-1" w:hanging="567"/>
        <w:jc w:val="both"/>
        <w:rPr>
          <w:rFonts w:ascii="Garamond" w:hAnsi="Garamond"/>
          <w:szCs w:val="24"/>
        </w:rPr>
      </w:pPr>
      <w:r w:rsidRPr="00DF4D02">
        <w:rPr>
          <w:rFonts w:ascii="Garamond" w:hAnsi="Garamond"/>
          <w:szCs w:val="24"/>
        </w:rPr>
        <w:t>1</w:t>
      </w:r>
      <w:r w:rsidR="008B67DA" w:rsidRPr="00DF4D02">
        <w:rPr>
          <w:rFonts w:ascii="Garamond" w:hAnsi="Garamond"/>
          <w:szCs w:val="24"/>
        </w:rPr>
        <w:t>1</w:t>
      </w:r>
      <w:r w:rsidRPr="00DF4D02">
        <w:rPr>
          <w:rFonts w:ascii="Garamond" w:hAnsi="Garamond"/>
          <w:szCs w:val="24"/>
        </w:rPr>
        <w:t>.2.</w:t>
      </w:r>
      <w:r w:rsidRPr="00DF4D02">
        <w:rPr>
          <w:rFonts w:ascii="Garamond" w:hAnsi="Garamond"/>
          <w:szCs w:val="24"/>
        </w:rPr>
        <w:tab/>
      </w:r>
      <w:r w:rsidR="00B14F36" w:rsidRPr="00DF4D02">
        <w:rPr>
          <w:rFonts w:ascii="Garamond" w:hAnsi="Garamond"/>
          <w:szCs w:val="24"/>
        </w:rPr>
        <w:t>L’appaltatore dichiara di non essere sottoposto alle sanzioni di interdizione della capacità a contrattare con la pubblica amministrazione, né all’interruzione dell’attività, anche temporanea, ai sensi degli articoli 14 e 16 del decreto legislativo 8 giugno 2001, n. 231.</w:t>
      </w:r>
    </w:p>
    <w:p w14:paraId="06030F77" w14:textId="77777777" w:rsidR="00322C29" w:rsidRPr="00DF4D02" w:rsidRDefault="00322C29" w:rsidP="009A140D">
      <w:pPr>
        <w:widowControl w:val="0"/>
        <w:autoSpaceDE w:val="0"/>
        <w:autoSpaceDN w:val="0"/>
        <w:adjustRightInd w:val="0"/>
        <w:spacing w:line="479" w:lineRule="atLeast"/>
        <w:ind w:right="-1"/>
        <w:jc w:val="both"/>
        <w:rPr>
          <w:rFonts w:ascii="Garamond" w:hAnsi="Garamond"/>
          <w:b/>
          <w:bCs/>
          <w:szCs w:val="24"/>
        </w:rPr>
      </w:pPr>
      <w:r w:rsidRPr="00DF4D02">
        <w:rPr>
          <w:rFonts w:ascii="Garamond" w:hAnsi="Garamond"/>
          <w:b/>
          <w:bCs/>
          <w:szCs w:val="24"/>
        </w:rPr>
        <w:t xml:space="preserve">ARTICOLO </w:t>
      </w:r>
      <w:r w:rsidR="00D256E6" w:rsidRPr="00DF4D02">
        <w:rPr>
          <w:rFonts w:ascii="Garamond" w:hAnsi="Garamond"/>
          <w:b/>
          <w:bCs/>
          <w:szCs w:val="24"/>
        </w:rPr>
        <w:t>1</w:t>
      </w:r>
      <w:r w:rsidR="006B039E" w:rsidRPr="00DF4D02">
        <w:rPr>
          <w:rFonts w:ascii="Garamond" w:hAnsi="Garamond"/>
          <w:b/>
          <w:bCs/>
          <w:szCs w:val="24"/>
        </w:rPr>
        <w:t>2</w:t>
      </w:r>
      <w:r w:rsidRPr="00DF4D02">
        <w:rPr>
          <w:rFonts w:ascii="Garamond" w:hAnsi="Garamond"/>
          <w:b/>
          <w:bCs/>
          <w:szCs w:val="24"/>
        </w:rPr>
        <w:t xml:space="preserve"> -  RECESSO</w:t>
      </w:r>
      <w:r w:rsidR="009369D8" w:rsidRPr="00DF4D02">
        <w:rPr>
          <w:rFonts w:ascii="Garamond" w:hAnsi="Garamond"/>
          <w:b/>
          <w:bCs/>
          <w:szCs w:val="24"/>
        </w:rPr>
        <w:t xml:space="preserve"> E RISOLUZIONE </w:t>
      </w:r>
      <w:r w:rsidR="00181D3F" w:rsidRPr="00DF4D02">
        <w:rPr>
          <w:rFonts w:ascii="Garamond" w:hAnsi="Garamond"/>
          <w:b/>
          <w:bCs/>
          <w:szCs w:val="24"/>
        </w:rPr>
        <w:t>DEL CONTRATTO</w:t>
      </w:r>
    </w:p>
    <w:p w14:paraId="3E75090B" w14:textId="77777777" w:rsidR="009369D8" w:rsidRPr="00DF4D02" w:rsidRDefault="009369D8" w:rsidP="009A140D">
      <w:pPr>
        <w:pStyle w:val="Paragrafoelenco"/>
        <w:widowControl w:val="0"/>
        <w:numPr>
          <w:ilvl w:val="1"/>
          <w:numId w:val="18"/>
        </w:numPr>
        <w:spacing w:line="479" w:lineRule="atLeast"/>
        <w:ind w:right="-1" w:hanging="622"/>
        <w:jc w:val="both"/>
        <w:rPr>
          <w:rFonts w:ascii="Garamond" w:hAnsi="Garamond"/>
          <w:bCs/>
          <w:szCs w:val="24"/>
        </w:rPr>
      </w:pPr>
      <w:r w:rsidRPr="00DF4D02">
        <w:rPr>
          <w:rFonts w:ascii="Garamond" w:hAnsi="Garamond"/>
          <w:bCs/>
          <w:szCs w:val="24"/>
        </w:rPr>
        <w:t xml:space="preserve">Oltre a quanto dispone il D.lgs. n. 50/2016 all’art.109 in materia di recesso e all’art. 108 in materia di risoluzione, si ribadisce che qualora l’Appaltatore sia messo in liquidazione volontaria, sia dichiarato fallito o sia assoggettato ad altra procedura ex R.D. n. 267/1942 (concordato preventivo, liquidazione coatta etc.) o venga a trovarsi in una delle cause di esclusione di cui all’art. 80 del D.lgs. n. 50/2016, la Stazione Appaltante potrà recedere per giusta causa </w:t>
      </w:r>
      <w:r w:rsidR="00486A8B" w:rsidRPr="00DF4D02">
        <w:rPr>
          <w:rFonts w:ascii="Garamond" w:hAnsi="Garamond"/>
          <w:bCs/>
          <w:szCs w:val="24"/>
        </w:rPr>
        <w:t>dal contratto</w:t>
      </w:r>
      <w:r w:rsidRPr="00DF4D02">
        <w:rPr>
          <w:rFonts w:ascii="Garamond" w:hAnsi="Garamond"/>
          <w:bCs/>
          <w:szCs w:val="24"/>
        </w:rPr>
        <w:t>. In tale ultimo caso, l’Impresa appaltatrice non avrà diritto ad alcun indennizzo e pertanto non si applicherà l’art. 109, comma 2 del D.lgs. n. 50/2016.</w:t>
      </w:r>
    </w:p>
    <w:p w14:paraId="2AE8C968" w14:textId="77777777" w:rsidR="009369D8" w:rsidRPr="00DF4D02" w:rsidRDefault="009369D8" w:rsidP="009A140D">
      <w:pPr>
        <w:pStyle w:val="Paragrafoelenco"/>
        <w:widowControl w:val="0"/>
        <w:numPr>
          <w:ilvl w:val="1"/>
          <w:numId w:val="18"/>
        </w:numPr>
        <w:spacing w:line="479" w:lineRule="atLeast"/>
        <w:ind w:right="-1" w:hanging="622"/>
        <w:jc w:val="both"/>
        <w:rPr>
          <w:rFonts w:ascii="Garamond" w:hAnsi="Garamond"/>
          <w:bCs/>
          <w:szCs w:val="24"/>
        </w:rPr>
      </w:pPr>
      <w:r w:rsidRPr="00DF4D02">
        <w:rPr>
          <w:rFonts w:ascii="Garamond" w:hAnsi="Garamond"/>
          <w:bCs/>
          <w:szCs w:val="24"/>
        </w:rPr>
        <w:t xml:space="preserve">Le parti convengono che il presente contratto potrà essere risolto, in qualsiasi momento, ai sensi e per gli effetti dell'art. 1456 c.c., mediante comunicazione da inviarsi con lettera raccomandata A.R., nel caso in cui la Ditta Appaltatrice si rendesse inadempiente in merito ad una delle obbligazioni oggetto del contratto e non vi abbia posto rimedio decorsi 10 </w:t>
      </w:r>
      <w:r w:rsidRPr="00DF4D02">
        <w:rPr>
          <w:rFonts w:ascii="Garamond" w:hAnsi="Garamond"/>
          <w:bCs/>
          <w:szCs w:val="24"/>
        </w:rPr>
        <w:lastRenderedPageBreak/>
        <w:t xml:space="preserve">giorni dal ricevimento della diffida scritta inviatale dalla Stazione Appaltante. In tal caso, fermo restando il diritto della Ditta Appaltatrice a vedersi riconosciuto il pagamento della parte di servizio eseguito regolarmente, la stessa sarà tenuta al risarcimento dei danni causati </w:t>
      </w:r>
      <w:r w:rsidR="00F74429">
        <w:rPr>
          <w:rFonts w:ascii="Garamond" w:hAnsi="Garamond"/>
          <w:bCs/>
          <w:szCs w:val="24"/>
        </w:rPr>
        <w:t>alla Fondazione</w:t>
      </w:r>
      <w:r w:rsidRPr="00DF4D02">
        <w:rPr>
          <w:rFonts w:ascii="Garamond" w:hAnsi="Garamond"/>
          <w:bCs/>
          <w:szCs w:val="24"/>
        </w:rPr>
        <w:t>, in ragione della risoluzione del contratto.</w:t>
      </w:r>
    </w:p>
    <w:p w14:paraId="3F836F87" w14:textId="77777777" w:rsidR="009369D8" w:rsidRPr="00DF4D02" w:rsidRDefault="009369D8" w:rsidP="009A140D">
      <w:pPr>
        <w:pStyle w:val="Paragrafoelenco"/>
        <w:widowControl w:val="0"/>
        <w:numPr>
          <w:ilvl w:val="1"/>
          <w:numId w:val="18"/>
        </w:numPr>
        <w:spacing w:line="479" w:lineRule="atLeast"/>
        <w:ind w:right="-1" w:hanging="622"/>
        <w:jc w:val="both"/>
        <w:rPr>
          <w:rFonts w:ascii="Garamond" w:hAnsi="Garamond"/>
          <w:bCs/>
          <w:szCs w:val="24"/>
        </w:rPr>
      </w:pPr>
      <w:r w:rsidRPr="00DF4D02">
        <w:rPr>
          <w:rFonts w:ascii="Garamond" w:hAnsi="Garamond"/>
          <w:bCs/>
          <w:szCs w:val="24"/>
        </w:rPr>
        <w:t>È fatto salvo il diritto d</w:t>
      </w:r>
      <w:r w:rsidR="00D30FC0">
        <w:rPr>
          <w:rFonts w:ascii="Garamond" w:hAnsi="Garamond"/>
          <w:bCs/>
          <w:szCs w:val="24"/>
        </w:rPr>
        <w:t xml:space="preserve">ella Fondazione </w:t>
      </w:r>
      <w:r w:rsidRPr="00DF4D02">
        <w:rPr>
          <w:rFonts w:ascii="Garamond" w:hAnsi="Garamond"/>
          <w:bCs/>
          <w:szCs w:val="24"/>
        </w:rPr>
        <w:t>di provvedere d’ufficio all’esecuzione di prestazioni non effettuate dalla Ditta Appaltatrice. L’importo delle relative prestazioni verrà detratto dal credito d’impresa o, in difetto di questo, dalla cauzione depositata o costituita.</w:t>
      </w:r>
    </w:p>
    <w:p w14:paraId="305A523B" w14:textId="77777777" w:rsidR="009369D8" w:rsidRPr="00DF4D02" w:rsidRDefault="009369D8" w:rsidP="009A140D">
      <w:pPr>
        <w:pStyle w:val="Paragrafoelenco"/>
        <w:widowControl w:val="0"/>
        <w:numPr>
          <w:ilvl w:val="1"/>
          <w:numId w:val="18"/>
        </w:numPr>
        <w:spacing w:line="479" w:lineRule="atLeast"/>
        <w:ind w:left="567" w:right="-1" w:hanging="567"/>
        <w:jc w:val="both"/>
        <w:rPr>
          <w:rFonts w:ascii="Garamond" w:hAnsi="Garamond"/>
          <w:bCs/>
          <w:szCs w:val="24"/>
        </w:rPr>
      </w:pPr>
      <w:r w:rsidRPr="00DF4D02">
        <w:rPr>
          <w:rFonts w:ascii="Garamond" w:hAnsi="Garamond"/>
          <w:bCs/>
          <w:szCs w:val="24"/>
        </w:rPr>
        <w:t>Nessuna eccezione e/o riserva potrà essere sollevata dalla Ditta Appaltatrice sull’entità e sul costo degli interventi eseguiti direttamente d’ufficio, a causa della mancata esecuzione degli stessi da parte sua; ne potrà essere sollevata alcuna eccezione sulle detrazioni conseguenti applicate.</w:t>
      </w:r>
    </w:p>
    <w:p w14:paraId="14116027" w14:textId="77777777" w:rsidR="009369D8" w:rsidRPr="00DF4D02" w:rsidRDefault="009369D8" w:rsidP="009A140D">
      <w:pPr>
        <w:pStyle w:val="Paragrafoelenco"/>
        <w:widowControl w:val="0"/>
        <w:numPr>
          <w:ilvl w:val="1"/>
          <w:numId w:val="18"/>
        </w:numPr>
        <w:spacing w:line="479" w:lineRule="atLeast"/>
        <w:ind w:left="567" w:right="-1" w:hanging="567"/>
        <w:jc w:val="both"/>
        <w:rPr>
          <w:rFonts w:ascii="Garamond" w:hAnsi="Garamond"/>
          <w:bCs/>
          <w:szCs w:val="24"/>
        </w:rPr>
      </w:pPr>
      <w:r w:rsidRPr="00DF4D02">
        <w:rPr>
          <w:rFonts w:ascii="Garamond" w:hAnsi="Garamond"/>
          <w:bCs/>
          <w:szCs w:val="24"/>
        </w:rPr>
        <w:t xml:space="preserve">La Stazione Appaltante potrà risolvere </w:t>
      </w:r>
      <w:r w:rsidR="00486A8B" w:rsidRPr="00DF4D02">
        <w:rPr>
          <w:rFonts w:ascii="Garamond" w:hAnsi="Garamond"/>
          <w:bCs/>
          <w:szCs w:val="24"/>
        </w:rPr>
        <w:t>il contratto</w:t>
      </w:r>
      <w:r w:rsidRPr="00DF4D02">
        <w:rPr>
          <w:rFonts w:ascii="Garamond" w:hAnsi="Garamond"/>
          <w:bCs/>
          <w:szCs w:val="24"/>
        </w:rPr>
        <w:t xml:space="preserve"> anche nel caso in cui siano state contestate gravi inosservanze rispetto a quanto previsto dal D.lgs. n. 81/2008 e s.m.i.</w:t>
      </w:r>
    </w:p>
    <w:p w14:paraId="79A26CEA" w14:textId="77777777" w:rsidR="005A00E8" w:rsidRPr="00DF4D02" w:rsidRDefault="009369D8" w:rsidP="009A140D">
      <w:pPr>
        <w:pStyle w:val="Paragrafoelenco"/>
        <w:widowControl w:val="0"/>
        <w:numPr>
          <w:ilvl w:val="1"/>
          <w:numId w:val="18"/>
        </w:numPr>
        <w:spacing w:line="479" w:lineRule="atLeast"/>
        <w:ind w:left="567" w:right="-1" w:hanging="567"/>
        <w:jc w:val="both"/>
        <w:rPr>
          <w:rFonts w:ascii="Garamond" w:hAnsi="Garamond"/>
          <w:bCs/>
          <w:szCs w:val="24"/>
        </w:rPr>
      </w:pPr>
      <w:r w:rsidRPr="00DF4D02">
        <w:rPr>
          <w:rFonts w:ascii="Garamond" w:hAnsi="Garamond"/>
          <w:bCs/>
          <w:szCs w:val="24"/>
        </w:rPr>
        <w:t>Nel caso in cui venisse accertata dall’Appaltante la presenza nei luoghi di lavoro di persone non dipendenti dalla Impresa Appaltatrice o da Imprese subappaltatrici autorizzate, il contratto si considererà automaticamente risolto (ex art. 1456 cod. civ.) con effetto immediato e senza compensi od indennizzi, a seguito semplice comunicazione della Stazione Appaltante. Resta salva ogni altra azione da parte di quest’ultima per eventuali danni che l’affidamento del lavoro a terzi potesse arrecare.</w:t>
      </w:r>
    </w:p>
    <w:p w14:paraId="6739486A" w14:textId="77777777" w:rsidR="005A00E8" w:rsidRPr="00DF4D02" w:rsidRDefault="009369D8" w:rsidP="009A140D">
      <w:pPr>
        <w:pStyle w:val="Paragrafoelenco"/>
        <w:widowControl w:val="0"/>
        <w:numPr>
          <w:ilvl w:val="1"/>
          <w:numId w:val="18"/>
        </w:numPr>
        <w:spacing w:line="479" w:lineRule="atLeast"/>
        <w:ind w:left="567" w:right="-1" w:hanging="567"/>
        <w:jc w:val="both"/>
        <w:rPr>
          <w:rFonts w:ascii="Garamond" w:hAnsi="Garamond"/>
          <w:bCs/>
          <w:szCs w:val="24"/>
        </w:rPr>
      </w:pPr>
      <w:r w:rsidRPr="00DF4D02">
        <w:rPr>
          <w:rFonts w:ascii="Garamond" w:hAnsi="Garamond"/>
          <w:bCs/>
          <w:szCs w:val="24"/>
        </w:rPr>
        <w:t xml:space="preserve">In particolare, è causa di risoluzione ex art. 1456 cod. civ. il mancato adempimento agli obblighi di cui all’art. 3 della legge n. 136/2010. In questo </w:t>
      </w:r>
      <w:r w:rsidRPr="00DF4D02">
        <w:rPr>
          <w:rFonts w:ascii="Garamond" w:hAnsi="Garamond"/>
          <w:bCs/>
          <w:szCs w:val="24"/>
        </w:rPr>
        <w:lastRenderedPageBreak/>
        <w:t>caso l’Impresa Appaltatrice avrà diritto esclusivamente al pagamento delle prestazioni regolarmente eseguite, detratto l’eventuale risarcimento del danno cui la Stazione Appaltante abbia diritto.</w:t>
      </w:r>
    </w:p>
    <w:p w14:paraId="1B9BEAA5" w14:textId="77777777" w:rsidR="009369D8" w:rsidRPr="00DF4D02" w:rsidRDefault="00DD4C6F" w:rsidP="009A140D">
      <w:pPr>
        <w:pStyle w:val="Paragrafoelenco"/>
        <w:widowControl w:val="0"/>
        <w:numPr>
          <w:ilvl w:val="1"/>
          <w:numId w:val="18"/>
        </w:numPr>
        <w:spacing w:line="479" w:lineRule="atLeast"/>
        <w:ind w:left="567" w:right="-1" w:hanging="567"/>
        <w:jc w:val="both"/>
        <w:rPr>
          <w:rFonts w:ascii="Garamond" w:hAnsi="Garamond"/>
          <w:bCs/>
          <w:szCs w:val="24"/>
        </w:rPr>
      </w:pPr>
      <w:r>
        <w:rPr>
          <w:rFonts w:ascii="Garamond" w:hAnsi="Garamond"/>
          <w:bCs/>
          <w:szCs w:val="24"/>
        </w:rPr>
        <w:t xml:space="preserve">La Fondazione </w:t>
      </w:r>
      <w:r w:rsidR="009369D8" w:rsidRPr="00DF4D02">
        <w:rPr>
          <w:rFonts w:ascii="Garamond" w:hAnsi="Garamond"/>
          <w:bCs/>
          <w:szCs w:val="24"/>
        </w:rPr>
        <w:t>ha, inoltre, facoltà di risolvere, ex art. 1456 cod. civ., il contratto:</w:t>
      </w:r>
    </w:p>
    <w:p w14:paraId="47857124" w14:textId="77777777" w:rsidR="00E23C5C" w:rsidRPr="00DF4D02" w:rsidRDefault="00E23C5C" w:rsidP="00E23C5C">
      <w:pPr>
        <w:widowControl w:val="0"/>
        <w:numPr>
          <w:ilvl w:val="0"/>
          <w:numId w:val="40"/>
        </w:numPr>
        <w:autoSpaceDE w:val="0"/>
        <w:autoSpaceDN w:val="0"/>
        <w:adjustRightInd w:val="0"/>
        <w:spacing w:line="479" w:lineRule="atLeast"/>
        <w:ind w:left="851" w:right="-1" w:hanging="284"/>
        <w:jc w:val="both"/>
        <w:rPr>
          <w:rFonts w:ascii="Garamond" w:hAnsi="Garamond"/>
          <w:bCs/>
          <w:szCs w:val="24"/>
        </w:rPr>
      </w:pPr>
      <w:r w:rsidRPr="00DF4D02">
        <w:rPr>
          <w:rFonts w:ascii="Garamond" w:hAnsi="Garamond"/>
          <w:bCs/>
          <w:szCs w:val="24"/>
        </w:rPr>
        <w:t>qualora dovesse venir meno, nell’arco di vigenza contrattuale, qualsiasi requisito di partecipazione previst</w:t>
      </w:r>
      <w:r w:rsidR="00785636">
        <w:rPr>
          <w:rFonts w:ascii="Garamond" w:hAnsi="Garamond"/>
          <w:bCs/>
          <w:szCs w:val="24"/>
        </w:rPr>
        <w:t>o</w:t>
      </w:r>
      <w:r w:rsidRPr="00DF4D02">
        <w:rPr>
          <w:rFonts w:ascii="Garamond" w:hAnsi="Garamond"/>
          <w:bCs/>
          <w:szCs w:val="24"/>
        </w:rPr>
        <w:t xml:space="preserve"> dal D.lgs. n. 50/2016;</w:t>
      </w:r>
    </w:p>
    <w:p w14:paraId="65524A91" w14:textId="77777777" w:rsidR="00E23C5C" w:rsidRPr="00DF4D02" w:rsidRDefault="00E23C5C" w:rsidP="00E23C5C">
      <w:pPr>
        <w:widowControl w:val="0"/>
        <w:numPr>
          <w:ilvl w:val="0"/>
          <w:numId w:val="40"/>
        </w:numPr>
        <w:autoSpaceDE w:val="0"/>
        <w:autoSpaceDN w:val="0"/>
        <w:adjustRightInd w:val="0"/>
        <w:spacing w:line="479" w:lineRule="atLeast"/>
        <w:ind w:left="851" w:right="-1" w:hanging="284"/>
        <w:jc w:val="both"/>
        <w:rPr>
          <w:rFonts w:ascii="Garamond" w:hAnsi="Garamond"/>
          <w:bCs/>
          <w:szCs w:val="24"/>
        </w:rPr>
      </w:pPr>
      <w:r w:rsidRPr="00DF4D02">
        <w:rPr>
          <w:rFonts w:ascii="Garamond" w:hAnsi="Garamond"/>
          <w:bCs/>
          <w:szCs w:val="24"/>
        </w:rPr>
        <w:t>in tutti casi previsti dal D.lgs. n. 50/2016 e/o dal D.P.R. n. 207/2010 per le parti ancora in vigore;</w:t>
      </w:r>
    </w:p>
    <w:p w14:paraId="21038A5F" w14:textId="77777777" w:rsidR="00E23C5C" w:rsidRPr="00DF4D02" w:rsidRDefault="00E23C5C" w:rsidP="00E23C5C">
      <w:pPr>
        <w:widowControl w:val="0"/>
        <w:numPr>
          <w:ilvl w:val="0"/>
          <w:numId w:val="40"/>
        </w:numPr>
        <w:autoSpaceDE w:val="0"/>
        <w:autoSpaceDN w:val="0"/>
        <w:adjustRightInd w:val="0"/>
        <w:spacing w:line="479" w:lineRule="atLeast"/>
        <w:ind w:left="851" w:right="-1" w:hanging="284"/>
        <w:jc w:val="both"/>
        <w:rPr>
          <w:rFonts w:ascii="Garamond" w:hAnsi="Garamond"/>
          <w:bCs/>
          <w:szCs w:val="24"/>
        </w:rPr>
      </w:pPr>
      <w:r w:rsidRPr="00DF4D02">
        <w:rPr>
          <w:rFonts w:ascii="Garamond" w:hAnsi="Garamond"/>
          <w:bCs/>
          <w:szCs w:val="24"/>
        </w:rPr>
        <w:t>in tutti i casi previsti dal Capitolato speciale descrittivo e prestazionale ivi comprese le ipotesi di subappalto abusivo e cessione anche parziale del contratto;</w:t>
      </w:r>
    </w:p>
    <w:p w14:paraId="1FE0355B" w14:textId="77777777" w:rsidR="00E23C5C" w:rsidRPr="00DF4D02" w:rsidRDefault="00E23C5C" w:rsidP="00E23C5C">
      <w:pPr>
        <w:widowControl w:val="0"/>
        <w:numPr>
          <w:ilvl w:val="0"/>
          <w:numId w:val="40"/>
        </w:numPr>
        <w:autoSpaceDE w:val="0"/>
        <w:autoSpaceDN w:val="0"/>
        <w:adjustRightInd w:val="0"/>
        <w:spacing w:line="479" w:lineRule="atLeast"/>
        <w:ind w:left="851" w:right="-1" w:hanging="284"/>
        <w:jc w:val="both"/>
        <w:rPr>
          <w:rFonts w:ascii="Garamond" w:hAnsi="Garamond"/>
          <w:bCs/>
          <w:szCs w:val="24"/>
        </w:rPr>
      </w:pPr>
      <w:r w:rsidRPr="00DF4D02">
        <w:rPr>
          <w:rFonts w:ascii="Garamond" w:hAnsi="Garamond"/>
          <w:bCs/>
          <w:szCs w:val="24"/>
        </w:rPr>
        <w:t>mancato adempimento agli obblighi in materia di tracciabilità di cui all’art. 3, L. n. 136/2010;</w:t>
      </w:r>
    </w:p>
    <w:p w14:paraId="776BAB8A" w14:textId="77777777" w:rsidR="00486A8B" w:rsidRPr="00DF4D02" w:rsidRDefault="00E23C5C" w:rsidP="00E23C5C">
      <w:pPr>
        <w:widowControl w:val="0"/>
        <w:numPr>
          <w:ilvl w:val="0"/>
          <w:numId w:val="40"/>
        </w:numPr>
        <w:autoSpaceDE w:val="0"/>
        <w:autoSpaceDN w:val="0"/>
        <w:adjustRightInd w:val="0"/>
        <w:spacing w:line="479" w:lineRule="atLeast"/>
        <w:ind w:left="851" w:right="-1" w:hanging="284"/>
        <w:jc w:val="both"/>
        <w:rPr>
          <w:rFonts w:ascii="Garamond" w:hAnsi="Garamond"/>
          <w:bCs/>
          <w:szCs w:val="24"/>
        </w:rPr>
      </w:pPr>
      <w:r w:rsidRPr="00DF4D02">
        <w:rPr>
          <w:rFonts w:ascii="Garamond" w:hAnsi="Garamond"/>
          <w:bCs/>
          <w:szCs w:val="24"/>
        </w:rPr>
        <w:t>qualora il valore delle penali applicate comporti il superamento 10% dell’importo presunto del contratto.</w:t>
      </w:r>
    </w:p>
    <w:p w14:paraId="78A0B1E9" w14:textId="77777777" w:rsidR="009369D8" w:rsidRPr="00DF4D02" w:rsidRDefault="00D256E6" w:rsidP="009A140D">
      <w:pPr>
        <w:widowControl w:val="0"/>
        <w:autoSpaceDE w:val="0"/>
        <w:autoSpaceDN w:val="0"/>
        <w:adjustRightInd w:val="0"/>
        <w:spacing w:line="479" w:lineRule="atLeast"/>
        <w:ind w:left="567" w:right="-1" w:hanging="567"/>
        <w:jc w:val="both"/>
        <w:rPr>
          <w:rFonts w:ascii="Garamond" w:hAnsi="Garamond"/>
          <w:bCs/>
          <w:szCs w:val="24"/>
        </w:rPr>
      </w:pPr>
      <w:r w:rsidRPr="00DF4D02">
        <w:rPr>
          <w:rFonts w:ascii="Garamond" w:hAnsi="Garamond"/>
          <w:bCs/>
          <w:szCs w:val="24"/>
        </w:rPr>
        <w:t>1</w:t>
      </w:r>
      <w:r w:rsidR="006B039E" w:rsidRPr="00DF4D02">
        <w:rPr>
          <w:rFonts w:ascii="Garamond" w:hAnsi="Garamond"/>
          <w:bCs/>
          <w:szCs w:val="24"/>
        </w:rPr>
        <w:t>2</w:t>
      </w:r>
      <w:r w:rsidRPr="00DF4D02">
        <w:rPr>
          <w:rFonts w:ascii="Garamond" w:hAnsi="Garamond"/>
          <w:bCs/>
          <w:szCs w:val="24"/>
        </w:rPr>
        <w:t>.9</w:t>
      </w:r>
      <w:r w:rsidR="007433D0" w:rsidRPr="00DF4D02">
        <w:rPr>
          <w:rFonts w:ascii="Garamond" w:hAnsi="Garamond"/>
          <w:bCs/>
          <w:szCs w:val="24"/>
        </w:rPr>
        <w:t>.</w:t>
      </w:r>
      <w:r w:rsidR="007433D0" w:rsidRPr="00DF4D02">
        <w:rPr>
          <w:rFonts w:ascii="Garamond" w:hAnsi="Garamond"/>
          <w:bCs/>
          <w:szCs w:val="24"/>
        </w:rPr>
        <w:tab/>
      </w:r>
      <w:r w:rsidR="009369D8" w:rsidRPr="00DF4D02">
        <w:rPr>
          <w:rFonts w:ascii="Garamond" w:hAnsi="Garamond"/>
          <w:bCs/>
          <w:szCs w:val="24"/>
        </w:rPr>
        <w:t xml:space="preserve">In tutti i casi sopra indicati di risoluzione </w:t>
      </w:r>
      <w:r w:rsidRPr="00DF4D02">
        <w:rPr>
          <w:rFonts w:ascii="Garamond" w:hAnsi="Garamond"/>
          <w:bCs/>
          <w:szCs w:val="24"/>
        </w:rPr>
        <w:t>del contratto</w:t>
      </w:r>
      <w:r w:rsidR="009369D8" w:rsidRPr="00DF4D02">
        <w:rPr>
          <w:rFonts w:ascii="Garamond" w:hAnsi="Garamond"/>
          <w:bCs/>
          <w:szCs w:val="24"/>
        </w:rPr>
        <w:t xml:space="preserve">, </w:t>
      </w:r>
      <w:r w:rsidR="00DD4C6F">
        <w:rPr>
          <w:rFonts w:ascii="Garamond" w:hAnsi="Garamond"/>
          <w:bCs/>
          <w:szCs w:val="24"/>
        </w:rPr>
        <w:t xml:space="preserve">la Fondazione </w:t>
      </w:r>
      <w:r w:rsidR="009369D8" w:rsidRPr="00DF4D02">
        <w:rPr>
          <w:rFonts w:ascii="Garamond" w:hAnsi="Garamond"/>
          <w:bCs/>
          <w:szCs w:val="24"/>
        </w:rPr>
        <w:t>potrà, altresì, incamerare la cauzione definitiva, fatto salvo l’eventuale maggior danno. Qualora la cauzione definitiva non copra l’entità del danno apportato alla Stazione Appaltante, quest’ultima per rivalersi del maggior danno sofferto, procederà a trattenere le somme fatturate ed ammesse alla liquidazione.</w:t>
      </w:r>
    </w:p>
    <w:p w14:paraId="47D61D52" w14:textId="3E5D2AC3" w:rsidR="00997875" w:rsidRPr="00DF4D02" w:rsidRDefault="00D00089" w:rsidP="009A140D">
      <w:pPr>
        <w:widowControl w:val="0"/>
        <w:spacing w:line="479" w:lineRule="atLeast"/>
        <w:ind w:right="23"/>
        <w:jc w:val="both"/>
        <w:rPr>
          <w:rFonts w:ascii="Garamond" w:hAnsi="Garamond"/>
          <w:b/>
          <w:szCs w:val="24"/>
        </w:rPr>
      </w:pPr>
      <w:r w:rsidRPr="00DF4D02">
        <w:rPr>
          <w:rFonts w:ascii="Garamond" w:hAnsi="Garamond"/>
          <w:b/>
          <w:szCs w:val="24"/>
        </w:rPr>
        <w:t xml:space="preserve">ARTICOLO </w:t>
      </w:r>
      <w:r w:rsidR="00DA450D" w:rsidRPr="00DF4D02">
        <w:rPr>
          <w:rFonts w:ascii="Garamond" w:hAnsi="Garamond"/>
          <w:b/>
          <w:szCs w:val="24"/>
        </w:rPr>
        <w:t>1</w:t>
      </w:r>
      <w:r w:rsidR="006B039E" w:rsidRPr="00DF4D02">
        <w:rPr>
          <w:rFonts w:ascii="Garamond" w:hAnsi="Garamond"/>
          <w:b/>
          <w:szCs w:val="24"/>
        </w:rPr>
        <w:t>3</w:t>
      </w:r>
      <w:r w:rsidRPr="00DF4D02">
        <w:rPr>
          <w:rFonts w:ascii="Garamond" w:hAnsi="Garamond"/>
          <w:b/>
          <w:szCs w:val="24"/>
        </w:rPr>
        <w:t xml:space="preserve"> - </w:t>
      </w:r>
      <w:r w:rsidR="00962C1D">
        <w:rPr>
          <w:rFonts w:ascii="Garamond" w:hAnsi="Garamond"/>
          <w:b/>
          <w:szCs w:val="24"/>
        </w:rPr>
        <w:t>REVISIONE PREZZI</w:t>
      </w:r>
    </w:p>
    <w:p w14:paraId="7C71C613" w14:textId="4889355B" w:rsidR="00456DF3" w:rsidRPr="00456DF3" w:rsidRDefault="00903998" w:rsidP="00456DF3">
      <w:pPr>
        <w:widowControl w:val="0"/>
        <w:spacing w:line="479" w:lineRule="atLeast"/>
        <w:ind w:left="567" w:right="-1" w:hanging="567"/>
        <w:jc w:val="both"/>
        <w:rPr>
          <w:rFonts w:ascii="Garamond" w:hAnsi="Garamond"/>
          <w:szCs w:val="24"/>
        </w:rPr>
      </w:pPr>
      <w:r w:rsidRPr="00DF4D02">
        <w:rPr>
          <w:rFonts w:ascii="Garamond" w:hAnsi="Garamond"/>
          <w:szCs w:val="24"/>
        </w:rPr>
        <w:t>13.1</w:t>
      </w:r>
      <w:r w:rsidR="007433D0" w:rsidRPr="00DF4D02">
        <w:rPr>
          <w:rFonts w:ascii="Garamond" w:hAnsi="Garamond"/>
          <w:szCs w:val="24"/>
        </w:rPr>
        <w:t>.</w:t>
      </w:r>
      <w:r w:rsidRPr="00DF4D02">
        <w:rPr>
          <w:rFonts w:ascii="Garamond" w:hAnsi="Garamond"/>
          <w:szCs w:val="24"/>
        </w:rPr>
        <w:tab/>
      </w:r>
      <w:r w:rsidR="00456DF3" w:rsidRPr="00456DF3">
        <w:rPr>
          <w:rFonts w:ascii="Garamond" w:hAnsi="Garamond"/>
          <w:szCs w:val="24"/>
        </w:rPr>
        <w:t>Ai sensi dell’art. 29 del D.L. 4/2022,  oltre il dodicesimo mese</w:t>
      </w:r>
      <w:r w:rsidR="00456DF3">
        <w:rPr>
          <w:rFonts w:ascii="Garamond" w:hAnsi="Garamond"/>
          <w:szCs w:val="24"/>
        </w:rPr>
        <w:t xml:space="preserve"> di vigenza contrattuale </w:t>
      </w:r>
      <w:r w:rsidR="00456DF3" w:rsidRPr="00456DF3">
        <w:rPr>
          <w:rFonts w:ascii="Garamond" w:hAnsi="Garamond"/>
          <w:szCs w:val="24"/>
        </w:rPr>
        <w:lastRenderedPageBreak/>
        <w:t>è prevista una clausola di indicizzazione che consenta la revisione periodica del corrispettivo a carico dell’Affidatario in ragione dell’indice ISTAT dei prezzi al consumo per le famiglie di operai ed impiegati (FOI) senza tabacchi del mese di sottoscrizione del contratto dell’anno in corso.</w:t>
      </w:r>
    </w:p>
    <w:p w14:paraId="33C8C469" w14:textId="77777777" w:rsidR="00456DF3" w:rsidRPr="00456DF3" w:rsidRDefault="00456DF3" w:rsidP="006124AB">
      <w:pPr>
        <w:widowControl w:val="0"/>
        <w:spacing w:line="479" w:lineRule="atLeast"/>
        <w:ind w:left="567" w:right="-1"/>
        <w:jc w:val="both"/>
        <w:rPr>
          <w:rFonts w:ascii="Garamond" w:hAnsi="Garamond"/>
          <w:szCs w:val="24"/>
        </w:rPr>
      </w:pPr>
      <w:r w:rsidRPr="00456DF3">
        <w:rPr>
          <w:rFonts w:ascii="Garamond" w:hAnsi="Garamond"/>
          <w:szCs w:val="24"/>
        </w:rPr>
        <w:t>L’eventuale richiesta di revisione deve essere presentata formalmente entro il dodicesimo mese, per valere dal mese successivo. Non verranno concessi aumenti retroattivi e la mancata richiesta entro i termini sopra riportati si intenderà come conferma dei corrispettivi vigenti.</w:t>
      </w:r>
    </w:p>
    <w:p w14:paraId="4ECD0DD4" w14:textId="77777777" w:rsidR="00997875" w:rsidRPr="00DF4D02" w:rsidRDefault="00823484" w:rsidP="00962C1D">
      <w:pPr>
        <w:widowControl w:val="0"/>
        <w:spacing w:line="479" w:lineRule="atLeast"/>
        <w:ind w:left="567" w:right="-1" w:hanging="567"/>
        <w:jc w:val="both"/>
        <w:rPr>
          <w:rFonts w:ascii="Garamond" w:hAnsi="Garamond"/>
          <w:b/>
          <w:szCs w:val="24"/>
        </w:rPr>
      </w:pPr>
      <w:r w:rsidRPr="00DF4D02">
        <w:rPr>
          <w:rFonts w:ascii="Garamond" w:hAnsi="Garamond"/>
          <w:b/>
          <w:szCs w:val="24"/>
        </w:rPr>
        <w:t xml:space="preserve">ARTICOLO </w:t>
      </w:r>
      <w:r w:rsidR="00DA450D" w:rsidRPr="00DF4D02">
        <w:rPr>
          <w:rFonts w:ascii="Garamond" w:hAnsi="Garamond"/>
          <w:b/>
          <w:szCs w:val="24"/>
        </w:rPr>
        <w:t>1</w:t>
      </w:r>
      <w:r w:rsidR="006B039E" w:rsidRPr="00DF4D02">
        <w:rPr>
          <w:rFonts w:ascii="Garamond" w:hAnsi="Garamond"/>
          <w:b/>
          <w:szCs w:val="24"/>
        </w:rPr>
        <w:t>4</w:t>
      </w:r>
      <w:r w:rsidRPr="00DF4D02">
        <w:rPr>
          <w:rFonts w:ascii="Garamond" w:hAnsi="Garamond"/>
          <w:b/>
          <w:szCs w:val="24"/>
        </w:rPr>
        <w:t xml:space="preserve"> - REGOLARE ESECUZIONE</w:t>
      </w:r>
      <w:r w:rsidR="00E43E96" w:rsidRPr="00DF4D02">
        <w:rPr>
          <w:rFonts w:ascii="Garamond" w:hAnsi="Garamond"/>
          <w:b/>
          <w:szCs w:val="24"/>
        </w:rPr>
        <w:t xml:space="preserve"> DEL SERVIZIO</w:t>
      </w:r>
    </w:p>
    <w:p w14:paraId="2B985CF4" w14:textId="77777777" w:rsidR="00997875" w:rsidRPr="00DF4D02" w:rsidRDefault="00E43E96" w:rsidP="009A140D">
      <w:pPr>
        <w:pStyle w:val="Paragrafoelenco"/>
        <w:widowControl w:val="0"/>
        <w:numPr>
          <w:ilvl w:val="1"/>
          <w:numId w:val="33"/>
        </w:numPr>
        <w:spacing w:line="479" w:lineRule="atLeast"/>
        <w:ind w:left="567" w:right="-1" w:hanging="567"/>
        <w:jc w:val="both"/>
        <w:rPr>
          <w:rFonts w:ascii="Garamond" w:hAnsi="Garamond"/>
          <w:szCs w:val="24"/>
        </w:rPr>
      </w:pPr>
      <w:r w:rsidRPr="00DF4D02">
        <w:rPr>
          <w:rFonts w:ascii="Garamond" w:hAnsi="Garamond"/>
          <w:szCs w:val="24"/>
        </w:rPr>
        <w:t>Al termine del periodo contrattuale ed in virtù dello svolgimento del servizio a regola d’arte, la Stazione Appaltante  rilascerà apposito certificato di regolare esecuzione del</w:t>
      </w:r>
      <w:r w:rsidR="0060561A" w:rsidRPr="00DF4D02">
        <w:rPr>
          <w:rFonts w:ascii="Garamond" w:hAnsi="Garamond"/>
          <w:szCs w:val="24"/>
        </w:rPr>
        <w:t>le forniture</w:t>
      </w:r>
      <w:r w:rsidRPr="00DF4D02">
        <w:rPr>
          <w:rFonts w:ascii="Garamond" w:hAnsi="Garamond"/>
          <w:szCs w:val="24"/>
        </w:rPr>
        <w:t>.</w:t>
      </w:r>
    </w:p>
    <w:p w14:paraId="0F32B571" w14:textId="77777777" w:rsidR="007433D0" w:rsidRPr="00DF4D02" w:rsidRDefault="008F6057" w:rsidP="009A140D">
      <w:pPr>
        <w:widowControl w:val="0"/>
        <w:spacing w:line="479" w:lineRule="atLeast"/>
        <w:ind w:right="23"/>
        <w:jc w:val="both"/>
        <w:rPr>
          <w:rFonts w:ascii="Garamond" w:hAnsi="Garamond"/>
          <w:b/>
          <w:szCs w:val="24"/>
        </w:rPr>
      </w:pPr>
      <w:r w:rsidRPr="00DF4D02">
        <w:rPr>
          <w:rFonts w:ascii="Garamond" w:hAnsi="Garamond"/>
          <w:b/>
          <w:szCs w:val="24"/>
        </w:rPr>
        <w:t xml:space="preserve">ARTICOLO </w:t>
      </w:r>
      <w:r w:rsidR="00DA450D" w:rsidRPr="00DF4D02">
        <w:rPr>
          <w:rFonts w:ascii="Garamond" w:hAnsi="Garamond"/>
          <w:b/>
          <w:szCs w:val="24"/>
        </w:rPr>
        <w:t>1</w:t>
      </w:r>
      <w:r w:rsidR="006B039E" w:rsidRPr="00DF4D02">
        <w:rPr>
          <w:rFonts w:ascii="Garamond" w:hAnsi="Garamond"/>
          <w:b/>
          <w:szCs w:val="24"/>
        </w:rPr>
        <w:t>5</w:t>
      </w:r>
      <w:r w:rsidRPr="00DF4D02">
        <w:rPr>
          <w:rFonts w:ascii="Garamond" w:hAnsi="Garamond"/>
          <w:b/>
          <w:szCs w:val="24"/>
        </w:rPr>
        <w:t xml:space="preserve"> - RICHIAMO ALLE NORME LEGISLATIVE E REGOLAMENTARI</w:t>
      </w:r>
    </w:p>
    <w:p w14:paraId="27675764" w14:textId="77777777" w:rsidR="00997875" w:rsidRPr="00DF4D02" w:rsidRDefault="007433D0" w:rsidP="009A140D">
      <w:pPr>
        <w:widowControl w:val="0"/>
        <w:tabs>
          <w:tab w:val="left" w:pos="567"/>
        </w:tabs>
        <w:spacing w:line="479" w:lineRule="atLeast"/>
        <w:ind w:left="567" w:right="23" w:hanging="567"/>
        <w:jc w:val="both"/>
        <w:rPr>
          <w:rFonts w:ascii="Garamond" w:hAnsi="Garamond"/>
          <w:b/>
          <w:szCs w:val="24"/>
        </w:rPr>
      </w:pPr>
      <w:r w:rsidRPr="00DF4D02">
        <w:rPr>
          <w:rFonts w:ascii="Garamond" w:hAnsi="Garamond"/>
          <w:szCs w:val="24"/>
        </w:rPr>
        <w:t>15.1.</w:t>
      </w:r>
      <w:r w:rsidRPr="00DF4D02">
        <w:rPr>
          <w:rFonts w:ascii="Garamond" w:hAnsi="Garamond"/>
          <w:szCs w:val="24"/>
        </w:rPr>
        <w:tab/>
      </w:r>
      <w:r w:rsidR="00997875" w:rsidRPr="00DF4D02">
        <w:rPr>
          <w:rFonts w:ascii="Garamond" w:hAnsi="Garamond"/>
          <w:szCs w:val="24"/>
        </w:rPr>
        <w:t xml:space="preserve">Si intendono espressamente richiamate e sottoscritte le norme legislative e le altre disposizioni vigenti in materia e in particolare il Codice dei contratti </w:t>
      </w:r>
      <w:r w:rsidR="008F6057" w:rsidRPr="00DF4D02">
        <w:rPr>
          <w:rFonts w:ascii="Garamond" w:hAnsi="Garamond"/>
          <w:szCs w:val="24"/>
        </w:rPr>
        <w:t>pubblici</w:t>
      </w:r>
      <w:r w:rsidR="00997875" w:rsidRPr="00DF4D02">
        <w:rPr>
          <w:rFonts w:ascii="Garamond" w:hAnsi="Garamond"/>
          <w:szCs w:val="24"/>
        </w:rPr>
        <w:t>.</w:t>
      </w:r>
    </w:p>
    <w:p w14:paraId="429058AA" w14:textId="77777777" w:rsidR="00997875" w:rsidRPr="00DF4D02" w:rsidRDefault="00445A4B" w:rsidP="009A140D">
      <w:pPr>
        <w:widowControl w:val="0"/>
        <w:spacing w:line="479" w:lineRule="atLeast"/>
        <w:ind w:right="23"/>
        <w:jc w:val="both"/>
        <w:rPr>
          <w:rFonts w:ascii="Garamond" w:hAnsi="Garamond"/>
          <w:b/>
          <w:szCs w:val="24"/>
        </w:rPr>
      </w:pPr>
      <w:r w:rsidRPr="00DF4D02">
        <w:rPr>
          <w:rFonts w:ascii="Garamond" w:hAnsi="Garamond"/>
          <w:b/>
          <w:szCs w:val="24"/>
        </w:rPr>
        <w:t xml:space="preserve">ARTICOLO </w:t>
      </w:r>
      <w:r w:rsidR="008B042C" w:rsidRPr="00DF4D02">
        <w:rPr>
          <w:rFonts w:ascii="Garamond" w:hAnsi="Garamond"/>
          <w:b/>
          <w:szCs w:val="24"/>
        </w:rPr>
        <w:t>1</w:t>
      </w:r>
      <w:r w:rsidR="006B039E" w:rsidRPr="00DF4D02">
        <w:rPr>
          <w:rFonts w:ascii="Garamond" w:hAnsi="Garamond"/>
          <w:b/>
          <w:szCs w:val="24"/>
        </w:rPr>
        <w:t>6</w:t>
      </w:r>
      <w:r w:rsidRPr="00DF4D02">
        <w:rPr>
          <w:rFonts w:ascii="Garamond" w:hAnsi="Garamond"/>
          <w:b/>
          <w:szCs w:val="24"/>
        </w:rPr>
        <w:t xml:space="preserve"> - SPESE DI CONTRATTO, IMPOSTE, TASSE E TRATTAMENTO FISCALE</w:t>
      </w:r>
    </w:p>
    <w:p w14:paraId="36A65A95" w14:textId="77777777" w:rsidR="007433D0" w:rsidRPr="00DF4D02" w:rsidRDefault="00903998" w:rsidP="009A140D">
      <w:pPr>
        <w:pStyle w:val="Paragrafoelenco"/>
        <w:widowControl w:val="0"/>
        <w:numPr>
          <w:ilvl w:val="1"/>
          <w:numId w:val="28"/>
        </w:numPr>
        <w:spacing w:line="479" w:lineRule="atLeast"/>
        <w:ind w:left="567" w:right="-1" w:hanging="567"/>
        <w:jc w:val="both"/>
        <w:rPr>
          <w:rFonts w:ascii="Garamond" w:hAnsi="Garamond"/>
          <w:szCs w:val="24"/>
        </w:rPr>
      </w:pPr>
      <w:r w:rsidRPr="00DF4D02">
        <w:rPr>
          <w:rFonts w:ascii="Garamond" w:hAnsi="Garamond"/>
          <w:vanish/>
          <w:szCs w:val="24"/>
        </w:rPr>
        <w:t>16.1.</w:t>
      </w:r>
      <w:r w:rsidRPr="00DF4D02">
        <w:rPr>
          <w:rFonts w:ascii="Garamond" w:hAnsi="Garamond"/>
          <w:vanish/>
          <w:szCs w:val="24"/>
        </w:rPr>
        <w:tab/>
      </w:r>
      <w:r w:rsidR="00612C93" w:rsidRPr="00DF4D02">
        <w:rPr>
          <w:rFonts w:ascii="Garamond" w:hAnsi="Garamond"/>
          <w:szCs w:val="24"/>
        </w:rPr>
        <w:t>Il presente contratto verrà assoggettato a registrazione. Tutte le spese (compresi gli oneri anche tributari e di bollo) inerenti al presente contratto saranno a carico dell’Impresa Appaltatrice</w:t>
      </w:r>
      <w:r w:rsidR="00997875" w:rsidRPr="00DF4D02">
        <w:rPr>
          <w:rFonts w:ascii="Garamond" w:hAnsi="Garamond"/>
          <w:szCs w:val="24"/>
        </w:rPr>
        <w:t>.</w:t>
      </w:r>
    </w:p>
    <w:p w14:paraId="26EDE464" w14:textId="77777777" w:rsidR="007433D0" w:rsidRPr="00DF4D02" w:rsidRDefault="00997875" w:rsidP="009A140D">
      <w:pPr>
        <w:pStyle w:val="Paragrafoelenco"/>
        <w:widowControl w:val="0"/>
        <w:numPr>
          <w:ilvl w:val="1"/>
          <w:numId w:val="28"/>
        </w:numPr>
        <w:spacing w:line="479" w:lineRule="atLeast"/>
        <w:ind w:left="567" w:right="-1" w:hanging="567"/>
        <w:jc w:val="both"/>
        <w:rPr>
          <w:rFonts w:ascii="Garamond" w:hAnsi="Garamond"/>
          <w:szCs w:val="24"/>
        </w:rPr>
      </w:pPr>
      <w:r w:rsidRPr="00DF4D02">
        <w:rPr>
          <w:rFonts w:ascii="Garamond" w:hAnsi="Garamond"/>
          <w:szCs w:val="24"/>
        </w:rPr>
        <w:t>Sono altresì a carico dell’appaltatore tutte le spese di bollo per gli atti occorrenti per la gestione del</w:t>
      </w:r>
      <w:r w:rsidR="005A78D3" w:rsidRPr="00DF4D02">
        <w:rPr>
          <w:rFonts w:ascii="Garamond" w:hAnsi="Garamond"/>
          <w:szCs w:val="24"/>
        </w:rPr>
        <w:t>l’appalto</w:t>
      </w:r>
      <w:r w:rsidRPr="00DF4D02">
        <w:rPr>
          <w:rFonts w:ascii="Garamond" w:hAnsi="Garamond"/>
          <w:szCs w:val="24"/>
        </w:rPr>
        <w:t xml:space="preserve">, dal giorno della consegna a quello di </w:t>
      </w:r>
      <w:r w:rsidRPr="00DF4D02">
        <w:rPr>
          <w:rFonts w:ascii="Garamond" w:hAnsi="Garamond"/>
          <w:szCs w:val="24"/>
        </w:rPr>
        <w:lastRenderedPageBreak/>
        <w:t>emissione del certificato di regolare esecuzione.</w:t>
      </w:r>
    </w:p>
    <w:p w14:paraId="0F5F9723" w14:textId="77777777" w:rsidR="007433D0" w:rsidRPr="00DF4D02" w:rsidRDefault="00612C93" w:rsidP="009A140D">
      <w:pPr>
        <w:pStyle w:val="Paragrafoelenco"/>
        <w:widowControl w:val="0"/>
        <w:numPr>
          <w:ilvl w:val="1"/>
          <w:numId w:val="28"/>
        </w:numPr>
        <w:spacing w:line="479" w:lineRule="atLeast"/>
        <w:ind w:left="567" w:right="-1" w:hanging="567"/>
        <w:jc w:val="both"/>
        <w:rPr>
          <w:rFonts w:ascii="Garamond" w:hAnsi="Garamond"/>
          <w:szCs w:val="24"/>
        </w:rPr>
      </w:pPr>
      <w:r w:rsidRPr="00DF4D02">
        <w:rPr>
          <w:rFonts w:ascii="Garamond" w:hAnsi="Garamond"/>
          <w:szCs w:val="24"/>
        </w:rPr>
        <w:t xml:space="preserve">Sono altresì a carico dell’Appaltatore le spese </w:t>
      </w:r>
      <w:r w:rsidR="00C81761" w:rsidRPr="00DF4D02">
        <w:rPr>
          <w:rFonts w:ascii="Garamond" w:hAnsi="Garamond"/>
          <w:szCs w:val="24"/>
        </w:rPr>
        <w:t xml:space="preserve">relative alla pubblicazione, </w:t>
      </w:r>
      <w:r w:rsidRPr="00DF4D02">
        <w:rPr>
          <w:rFonts w:ascii="Garamond" w:hAnsi="Garamond"/>
          <w:szCs w:val="24"/>
        </w:rPr>
        <w:t xml:space="preserve">così come indicato </w:t>
      </w:r>
      <w:r w:rsidR="00DD4C6F">
        <w:rPr>
          <w:rFonts w:ascii="Garamond" w:hAnsi="Garamond"/>
          <w:szCs w:val="24"/>
        </w:rPr>
        <w:t xml:space="preserve">nel </w:t>
      </w:r>
      <w:r w:rsidRPr="00DF4D02">
        <w:rPr>
          <w:rFonts w:ascii="Garamond" w:hAnsi="Garamond"/>
          <w:szCs w:val="24"/>
        </w:rPr>
        <w:t>Disciplinare di gara.</w:t>
      </w:r>
    </w:p>
    <w:p w14:paraId="6135E624" w14:textId="77777777" w:rsidR="003A652D" w:rsidRPr="00DF4D02" w:rsidRDefault="00997875" w:rsidP="009A140D">
      <w:pPr>
        <w:pStyle w:val="Paragrafoelenco"/>
        <w:widowControl w:val="0"/>
        <w:numPr>
          <w:ilvl w:val="1"/>
          <w:numId w:val="28"/>
        </w:numPr>
        <w:spacing w:line="479" w:lineRule="atLeast"/>
        <w:ind w:left="567" w:right="-1" w:hanging="567"/>
        <w:jc w:val="both"/>
        <w:rPr>
          <w:rFonts w:ascii="Garamond" w:hAnsi="Garamond"/>
          <w:szCs w:val="24"/>
        </w:rPr>
      </w:pPr>
      <w:r w:rsidRPr="00DF4D02">
        <w:rPr>
          <w:rFonts w:ascii="Garamond" w:hAnsi="Garamond"/>
          <w:szCs w:val="24"/>
        </w:rPr>
        <w:t xml:space="preserve">Ai fini fiscali si dichiara che </w:t>
      </w:r>
      <w:r w:rsidR="00445A4B" w:rsidRPr="00DF4D02">
        <w:rPr>
          <w:rFonts w:ascii="Garamond" w:hAnsi="Garamond"/>
          <w:szCs w:val="24"/>
        </w:rPr>
        <w:t>le prestazioni</w:t>
      </w:r>
      <w:r w:rsidRPr="00DF4D02">
        <w:rPr>
          <w:rFonts w:ascii="Garamond" w:hAnsi="Garamond"/>
          <w:szCs w:val="24"/>
        </w:rPr>
        <w:t xml:space="preserve"> di cui al presente </w:t>
      </w:r>
      <w:r w:rsidR="008B042C" w:rsidRPr="00DF4D02">
        <w:rPr>
          <w:rFonts w:ascii="Garamond" w:hAnsi="Garamond"/>
          <w:szCs w:val="24"/>
        </w:rPr>
        <w:t>contratto</w:t>
      </w:r>
      <w:r w:rsidRPr="00DF4D02">
        <w:rPr>
          <w:rFonts w:ascii="Garamond" w:hAnsi="Garamond"/>
          <w:szCs w:val="24"/>
        </w:rPr>
        <w:t xml:space="preserve"> sono soggetti all'imposta sul valore aggiunto, per cui si richiede la registrazione in misura fissa ai sensi dell'articolo 40 del d.P.R. 26 aprile 1986, n. 131.</w:t>
      </w:r>
    </w:p>
    <w:p w14:paraId="6BCAD768" w14:textId="77777777" w:rsidR="003A652D" w:rsidRPr="00DF4D02" w:rsidRDefault="003A652D" w:rsidP="009A140D">
      <w:pPr>
        <w:pStyle w:val="Corpotesto"/>
        <w:widowControl w:val="0"/>
        <w:spacing w:line="479" w:lineRule="atLeast"/>
        <w:ind w:right="-1"/>
        <w:jc w:val="both"/>
        <w:rPr>
          <w:rFonts w:ascii="Garamond" w:hAnsi="Garamond"/>
          <w:b/>
          <w:color w:val="auto"/>
          <w:szCs w:val="24"/>
        </w:rPr>
      </w:pPr>
      <w:r w:rsidRPr="00DF4D02">
        <w:rPr>
          <w:rFonts w:ascii="Garamond" w:hAnsi="Garamond"/>
          <w:b/>
          <w:color w:val="auto"/>
          <w:szCs w:val="24"/>
        </w:rPr>
        <w:t xml:space="preserve">ARTICOLO </w:t>
      </w:r>
      <w:r w:rsidR="001C6F73" w:rsidRPr="00DF4D02">
        <w:rPr>
          <w:rFonts w:ascii="Garamond" w:hAnsi="Garamond"/>
          <w:b/>
          <w:color w:val="auto"/>
          <w:szCs w:val="24"/>
        </w:rPr>
        <w:t>1</w:t>
      </w:r>
      <w:r w:rsidR="006B039E" w:rsidRPr="00DF4D02">
        <w:rPr>
          <w:rFonts w:ascii="Garamond" w:hAnsi="Garamond"/>
          <w:b/>
          <w:color w:val="auto"/>
          <w:szCs w:val="24"/>
        </w:rPr>
        <w:t>7</w:t>
      </w:r>
      <w:r w:rsidRPr="00DF4D02">
        <w:rPr>
          <w:rFonts w:ascii="Garamond" w:hAnsi="Garamond"/>
          <w:b/>
          <w:color w:val="auto"/>
          <w:szCs w:val="24"/>
        </w:rPr>
        <w:t xml:space="preserve"> - FORO COMPETENTE</w:t>
      </w:r>
    </w:p>
    <w:p w14:paraId="5FB692F0" w14:textId="77777777" w:rsidR="00612C93" w:rsidRPr="00DF4D02" w:rsidRDefault="003A652D" w:rsidP="009A140D">
      <w:pPr>
        <w:pStyle w:val="Paragrafoelenco"/>
        <w:widowControl w:val="0"/>
        <w:numPr>
          <w:ilvl w:val="1"/>
          <w:numId w:val="29"/>
        </w:numPr>
        <w:spacing w:line="479" w:lineRule="atLeast"/>
        <w:ind w:left="567" w:right="-1" w:hanging="567"/>
        <w:jc w:val="both"/>
        <w:rPr>
          <w:rFonts w:ascii="Garamond" w:hAnsi="Garamond"/>
          <w:szCs w:val="24"/>
        </w:rPr>
      </w:pPr>
      <w:r w:rsidRPr="00DF4D02">
        <w:rPr>
          <w:rFonts w:ascii="Garamond" w:hAnsi="Garamond"/>
          <w:szCs w:val="24"/>
        </w:rPr>
        <w:t xml:space="preserve">Per qualsiasi controversia fra la Stazione Appaltante e l’Impresa Appaltatrice in ordine all’interpretazione, esecuzione e/o risoluzione e/o recesso del presente contratto sarà esclusivamente competente il Foro di </w:t>
      </w:r>
      <w:r w:rsidR="00DD4C6F">
        <w:rPr>
          <w:rFonts w:ascii="Garamond" w:hAnsi="Garamond"/>
          <w:szCs w:val="24"/>
        </w:rPr>
        <w:t>Reggio Emilia</w:t>
      </w:r>
      <w:r w:rsidR="00612C93" w:rsidRPr="00DF4D02">
        <w:rPr>
          <w:rFonts w:ascii="Garamond" w:hAnsi="Garamond"/>
          <w:szCs w:val="24"/>
        </w:rPr>
        <w:t>, rimanendo espressamente esclusa la compromissione in arbitri.</w:t>
      </w:r>
      <w:r w:rsidR="00612C93" w:rsidRPr="00DF4D02" w:rsidDel="00346BF3">
        <w:rPr>
          <w:rFonts w:ascii="Garamond" w:hAnsi="Garamond"/>
          <w:szCs w:val="24"/>
        </w:rPr>
        <w:t xml:space="preserve"> </w:t>
      </w:r>
    </w:p>
    <w:p w14:paraId="7A2FD93A" w14:textId="77777777" w:rsidR="00F7037C" w:rsidRPr="00DF4D02" w:rsidRDefault="003A652D" w:rsidP="009A140D">
      <w:pPr>
        <w:pStyle w:val="Corpotesto"/>
        <w:widowControl w:val="0"/>
        <w:spacing w:line="479" w:lineRule="atLeast"/>
        <w:ind w:right="-1"/>
        <w:jc w:val="both"/>
        <w:rPr>
          <w:rFonts w:ascii="Garamond" w:hAnsi="Garamond"/>
          <w:b/>
          <w:color w:val="auto"/>
          <w:szCs w:val="24"/>
        </w:rPr>
      </w:pPr>
      <w:r w:rsidRPr="00DF4D02">
        <w:rPr>
          <w:rFonts w:ascii="Garamond" w:hAnsi="Garamond"/>
          <w:b/>
          <w:color w:val="auto"/>
          <w:szCs w:val="24"/>
        </w:rPr>
        <w:t xml:space="preserve">ARTICOLO </w:t>
      </w:r>
      <w:r w:rsidR="001C6F73" w:rsidRPr="00DF4D02">
        <w:rPr>
          <w:rFonts w:ascii="Garamond" w:hAnsi="Garamond"/>
          <w:b/>
          <w:color w:val="auto"/>
          <w:szCs w:val="24"/>
        </w:rPr>
        <w:t>1</w:t>
      </w:r>
      <w:r w:rsidR="006B039E" w:rsidRPr="00DF4D02">
        <w:rPr>
          <w:rFonts w:ascii="Garamond" w:hAnsi="Garamond"/>
          <w:b/>
          <w:color w:val="auto"/>
          <w:szCs w:val="24"/>
        </w:rPr>
        <w:t>8</w:t>
      </w:r>
      <w:r w:rsidRPr="00DF4D02">
        <w:rPr>
          <w:rFonts w:ascii="Garamond" w:hAnsi="Garamond"/>
          <w:b/>
          <w:color w:val="auto"/>
          <w:szCs w:val="24"/>
        </w:rPr>
        <w:t xml:space="preserve"> – </w:t>
      </w:r>
      <w:r w:rsidR="00F7037C" w:rsidRPr="00DF4D02">
        <w:rPr>
          <w:rFonts w:ascii="Garamond" w:hAnsi="Garamond"/>
          <w:b/>
          <w:color w:val="auto"/>
          <w:szCs w:val="24"/>
        </w:rPr>
        <w:t>INFORMATIVA PRIVACY EX ARTT. 13 E SS. DEL REGOLAMENTO EUROPEO 2016/679</w:t>
      </w:r>
    </w:p>
    <w:p w14:paraId="18AD7052" w14:textId="77777777" w:rsidR="00F7037C" w:rsidRPr="002E50F8" w:rsidRDefault="00F7037C" w:rsidP="009A140D">
      <w:pPr>
        <w:pStyle w:val="Paragrafoelenco"/>
        <w:widowControl w:val="0"/>
        <w:numPr>
          <w:ilvl w:val="1"/>
          <w:numId w:val="34"/>
        </w:numPr>
        <w:spacing w:line="479" w:lineRule="atLeast"/>
        <w:ind w:left="567" w:right="-1" w:hanging="567"/>
        <w:jc w:val="both"/>
        <w:rPr>
          <w:rFonts w:ascii="Garamond" w:hAnsi="Garamond"/>
          <w:szCs w:val="24"/>
        </w:rPr>
      </w:pPr>
      <w:r w:rsidRPr="002E50F8">
        <w:rPr>
          <w:rFonts w:ascii="Garamond" w:hAnsi="Garamond"/>
          <w:szCs w:val="24"/>
        </w:rPr>
        <w:t xml:space="preserve">Ai sensi degli artt. 13 e ss. del GDPR, il Titolare del trattamento dei dati </w:t>
      </w:r>
      <w:r w:rsidR="00C32B67">
        <w:rPr>
          <w:rFonts w:ascii="Garamond" w:hAnsi="Garamond"/>
          <w:szCs w:val="24"/>
        </w:rPr>
        <w:t xml:space="preserve">è la </w:t>
      </w:r>
      <w:r w:rsidR="002E50F8" w:rsidRPr="002E50F8">
        <w:rPr>
          <w:rFonts w:ascii="Garamond" w:hAnsi="Garamond"/>
          <w:szCs w:val="24"/>
        </w:rPr>
        <w:t xml:space="preserve">Fondazione I Teatri. </w:t>
      </w:r>
      <w:r w:rsidRPr="002E50F8">
        <w:rPr>
          <w:rFonts w:ascii="Garamond" w:hAnsi="Garamond"/>
          <w:szCs w:val="24"/>
        </w:rPr>
        <w:t xml:space="preserve">Il trattamento dei dati verrà effettuato sia in modalità </w:t>
      </w:r>
      <w:r w:rsidR="00C32B67">
        <w:rPr>
          <w:rFonts w:ascii="Garamond" w:hAnsi="Garamond"/>
          <w:szCs w:val="24"/>
        </w:rPr>
        <w:t xml:space="preserve">sia </w:t>
      </w:r>
      <w:r w:rsidRPr="002E50F8">
        <w:rPr>
          <w:rFonts w:ascii="Garamond" w:hAnsi="Garamond"/>
          <w:szCs w:val="24"/>
        </w:rPr>
        <w:t>manuale che informatizzata.</w:t>
      </w:r>
    </w:p>
    <w:p w14:paraId="50BAC325" w14:textId="77777777" w:rsidR="00F7037C" w:rsidRPr="00DF4D02" w:rsidRDefault="00F7037C" w:rsidP="009A140D">
      <w:pPr>
        <w:widowControl w:val="0"/>
        <w:spacing w:line="479" w:lineRule="atLeast"/>
        <w:ind w:left="567" w:right="-1"/>
        <w:jc w:val="both"/>
        <w:rPr>
          <w:rFonts w:ascii="Garamond" w:hAnsi="Garamond"/>
          <w:szCs w:val="24"/>
        </w:rPr>
      </w:pPr>
      <w:r w:rsidRPr="00DF4D02">
        <w:rPr>
          <w:rFonts w:ascii="Garamond" w:hAnsi="Garamond"/>
          <w:szCs w:val="24"/>
        </w:rPr>
        <w:t xml:space="preserve">La comunicazione dei dati è un requisito necessario per la conclusione del contratto. Il rifiuto di fornire i dati comporterebbe l’impossibilità dell’instaurazione del rapporto. </w:t>
      </w:r>
    </w:p>
    <w:p w14:paraId="27DD359D" w14:textId="77777777" w:rsidR="00F7037C" w:rsidRPr="00DF4D02" w:rsidRDefault="00F7037C" w:rsidP="009A140D">
      <w:pPr>
        <w:widowControl w:val="0"/>
        <w:spacing w:line="479" w:lineRule="atLeast"/>
        <w:ind w:left="567" w:right="-1"/>
        <w:jc w:val="both"/>
        <w:rPr>
          <w:rFonts w:ascii="Garamond" w:hAnsi="Garamond"/>
          <w:szCs w:val="24"/>
        </w:rPr>
      </w:pPr>
      <w:r w:rsidRPr="00DF4D02">
        <w:rPr>
          <w:rFonts w:ascii="Garamond" w:hAnsi="Garamond"/>
          <w:szCs w:val="24"/>
        </w:rPr>
        <w:t xml:space="preserve">I dati personali rilasciati saranno trattati dagli incaricati del </w:t>
      </w:r>
      <w:r w:rsidR="00C32B67">
        <w:rPr>
          <w:rFonts w:ascii="Garamond" w:hAnsi="Garamond"/>
          <w:szCs w:val="24"/>
        </w:rPr>
        <w:t xml:space="preserve">Titolare </w:t>
      </w:r>
      <w:proofErr w:type="spellStart"/>
      <w:r w:rsidR="00C32B67">
        <w:rPr>
          <w:rFonts w:ascii="Garamond" w:hAnsi="Garamond"/>
          <w:szCs w:val="24"/>
        </w:rPr>
        <w:t>el</w:t>
      </w:r>
      <w:proofErr w:type="spellEnd"/>
      <w:r w:rsidR="00C32B67">
        <w:rPr>
          <w:rFonts w:ascii="Garamond" w:hAnsi="Garamond"/>
          <w:szCs w:val="24"/>
        </w:rPr>
        <w:t xml:space="preserve"> Trattamento </w:t>
      </w:r>
      <w:r w:rsidRPr="00DF4D02">
        <w:rPr>
          <w:rFonts w:ascii="Garamond" w:hAnsi="Garamond"/>
          <w:szCs w:val="24"/>
        </w:rPr>
        <w:t xml:space="preserve">e comunicati agli incaricati dei settori aziendali preposto all’espletamento delle attività preliminari, contingenti e conseguenti l’instaurazione del rapporto contrattuale. I dati non saranno oggetto di diffusione, ma potranno essere comunicati a terzi in caso di necessità di </w:t>
      </w:r>
      <w:r w:rsidRPr="00DF4D02">
        <w:rPr>
          <w:rFonts w:ascii="Garamond" w:hAnsi="Garamond"/>
          <w:szCs w:val="24"/>
        </w:rPr>
        <w:lastRenderedPageBreak/>
        <w:t>adempimenti di legge, trattamenti giuridici, gestione di eventuali contenziosi.</w:t>
      </w:r>
    </w:p>
    <w:p w14:paraId="6C5E9356" w14:textId="77777777" w:rsidR="00F7037C" w:rsidRPr="00DF4D02" w:rsidRDefault="00F7037C" w:rsidP="009A140D">
      <w:pPr>
        <w:widowControl w:val="0"/>
        <w:spacing w:line="479" w:lineRule="atLeast"/>
        <w:ind w:left="567" w:right="-1"/>
        <w:jc w:val="both"/>
        <w:rPr>
          <w:rFonts w:ascii="Garamond" w:hAnsi="Garamond"/>
          <w:szCs w:val="24"/>
        </w:rPr>
      </w:pPr>
      <w:r w:rsidRPr="00DF4D02">
        <w:rPr>
          <w:rFonts w:ascii="Garamond" w:hAnsi="Garamond"/>
          <w:szCs w:val="24"/>
        </w:rPr>
        <w:t xml:space="preserve">La conservazione dei dati di cui al presente contratto, avrà luogo per 10 anni dalla conclusione del medesimo. In ogni momento sarà possibile esercitare nei confronti del Titolare del trattamento i diritti di cui all'art.15 del GDPR 2016/679 e, in particolare, potrà: chiedere al Titolare del trattamento l’accesso ai dati personali che la riguardano, la rettifica o la cancellazione degli stessi, la limitazione del trattamento dei medesimi dati; l’opposizione al trattamento e la portabilità dei dati. </w:t>
      </w:r>
    </w:p>
    <w:p w14:paraId="03473924" w14:textId="77777777" w:rsidR="007433D0" w:rsidRPr="00DF4D02" w:rsidRDefault="003A652D" w:rsidP="009A140D">
      <w:pPr>
        <w:pStyle w:val="Corpotesto"/>
        <w:widowControl w:val="0"/>
        <w:spacing w:line="479" w:lineRule="atLeast"/>
        <w:ind w:right="-1"/>
        <w:jc w:val="both"/>
        <w:rPr>
          <w:rFonts w:ascii="Garamond" w:hAnsi="Garamond"/>
          <w:b/>
          <w:color w:val="auto"/>
          <w:szCs w:val="24"/>
        </w:rPr>
      </w:pPr>
      <w:r w:rsidRPr="00DF4D02">
        <w:rPr>
          <w:rFonts w:ascii="Garamond" w:hAnsi="Garamond"/>
          <w:b/>
          <w:color w:val="auto"/>
          <w:szCs w:val="24"/>
        </w:rPr>
        <w:t xml:space="preserve">ARTICOLO </w:t>
      </w:r>
      <w:r w:rsidR="001C6F73" w:rsidRPr="00DF4D02">
        <w:rPr>
          <w:rFonts w:ascii="Garamond" w:hAnsi="Garamond"/>
          <w:b/>
          <w:color w:val="auto"/>
          <w:szCs w:val="24"/>
        </w:rPr>
        <w:t>1</w:t>
      </w:r>
      <w:r w:rsidR="006B039E" w:rsidRPr="00DF4D02">
        <w:rPr>
          <w:rFonts w:ascii="Garamond" w:hAnsi="Garamond"/>
          <w:b/>
          <w:color w:val="auto"/>
          <w:szCs w:val="24"/>
        </w:rPr>
        <w:t>9</w:t>
      </w:r>
      <w:r w:rsidRPr="00DF4D02">
        <w:rPr>
          <w:rFonts w:ascii="Garamond" w:hAnsi="Garamond"/>
          <w:b/>
          <w:color w:val="auto"/>
          <w:szCs w:val="24"/>
        </w:rPr>
        <w:t xml:space="preserve"> – ALLEGATI</w:t>
      </w:r>
    </w:p>
    <w:p w14:paraId="5E67C6F5" w14:textId="77777777" w:rsidR="007433D0" w:rsidRPr="00DF4D02" w:rsidRDefault="00D50E31" w:rsidP="009A140D">
      <w:pPr>
        <w:pStyle w:val="Corpotesto"/>
        <w:widowControl w:val="0"/>
        <w:numPr>
          <w:ilvl w:val="1"/>
          <w:numId w:val="35"/>
        </w:numPr>
        <w:spacing w:line="479" w:lineRule="atLeast"/>
        <w:ind w:left="567" w:right="-1" w:hanging="567"/>
        <w:jc w:val="both"/>
        <w:rPr>
          <w:rFonts w:ascii="Garamond" w:hAnsi="Garamond"/>
          <w:b/>
          <w:color w:val="auto"/>
          <w:szCs w:val="24"/>
        </w:rPr>
      </w:pPr>
      <w:r w:rsidRPr="00DF4D02">
        <w:rPr>
          <w:rFonts w:ascii="Garamond" w:hAnsi="Garamond"/>
          <w:szCs w:val="24"/>
        </w:rPr>
        <w:t xml:space="preserve">Costituiscono parte integrante e sostanziale del contratto: il Disciplinare di gara, il Capitolato Speciale descrittivo e prestazionale, </w:t>
      </w:r>
      <w:r w:rsidR="0060561A" w:rsidRPr="00DF4D02">
        <w:rPr>
          <w:rFonts w:ascii="Garamond" w:hAnsi="Garamond"/>
          <w:szCs w:val="24"/>
        </w:rPr>
        <w:t xml:space="preserve">l’Allegato </w:t>
      </w:r>
      <w:r w:rsidR="00B66E91">
        <w:rPr>
          <w:rFonts w:ascii="Garamond" w:hAnsi="Garamond"/>
          <w:szCs w:val="24"/>
        </w:rPr>
        <w:t>– Offerta tecnica</w:t>
      </w:r>
      <w:r w:rsidR="0060561A" w:rsidRPr="00DF4D02">
        <w:rPr>
          <w:rFonts w:ascii="Garamond" w:hAnsi="Garamond"/>
          <w:szCs w:val="24"/>
        </w:rPr>
        <w:t>,</w:t>
      </w:r>
      <w:r w:rsidRPr="00DF4D02">
        <w:rPr>
          <w:rFonts w:ascii="Garamond" w:hAnsi="Garamond"/>
          <w:szCs w:val="24"/>
        </w:rPr>
        <w:t xml:space="preserve"> l’</w:t>
      </w:r>
      <w:r w:rsidR="0060561A" w:rsidRPr="00DF4D02">
        <w:rPr>
          <w:rFonts w:ascii="Garamond" w:hAnsi="Garamond"/>
          <w:szCs w:val="24"/>
        </w:rPr>
        <w:t xml:space="preserve">Allegato </w:t>
      </w:r>
      <w:r w:rsidR="00B66E91">
        <w:rPr>
          <w:rFonts w:ascii="Garamond" w:hAnsi="Garamond"/>
          <w:szCs w:val="24"/>
        </w:rPr>
        <w:t xml:space="preserve">9 </w:t>
      </w:r>
      <w:r w:rsidR="0060561A" w:rsidRPr="00DF4D02">
        <w:rPr>
          <w:rFonts w:ascii="Garamond" w:hAnsi="Garamond"/>
          <w:szCs w:val="24"/>
        </w:rPr>
        <w:t>-</w:t>
      </w:r>
      <w:r w:rsidR="00B66E91">
        <w:rPr>
          <w:rFonts w:ascii="Garamond" w:hAnsi="Garamond"/>
          <w:szCs w:val="24"/>
        </w:rPr>
        <w:t xml:space="preserve"> </w:t>
      </w:r>
      <w:r w:rsidRPr="00DF4D02">
        <w:rPr>
          <w:rFonts w:ascii="Garamond" w:hAnsi="Garamond"/>
          <w:szCs w:val="24"/>
        </w:rPr>
        <w:t xml:space="preserve">Offerta Economica, le </w:t>
      </w:r>
      <w:r w:rsidR="00871594" w:rsidRPr="00DF4D02">
        <w:rPr>
          <w:rFonts w:ascii="Garamond" w:hAnsi="Garamond"/>
          <w:szCs w:val="24"/>
        </w:rPr>
        <w:t>p</w:t>
      </w:r>
      <w:r w:rsidR="00B14F36" w:rsidRPr="00DF4D02">
        <w:rPr>
          <w:rFonts w:ascii="Garamond" w:hAnsi="Garamond"/>
          <w:szCs w:val="24"/>
        </w:rPr>
        <w:t xml:space="preserve">olizze assicurative </w:t>
      </w:r>
      <w:r w:rsidRPr="00DF4D02">
        <w:rPr>
          <w:rFonts w:ascii="Garamond" w:hAnsi="Garamond"/>
          <w:szCs w:val="24"/>
        </w:rPr>
        <w:t xml:space="preserve">e la cauzione definitiva </w:t>
      </w:r>
      <w:r w:rsidR="00C722E9" w:rsidRPr="00DF4D02">
        <w:rPr>
          <w:rFonts w:ascii="Garamond" w:hAnsi="Garamond"/>
          <w:szCs w:val="24"/>
        </w:rPr>
        <w:t xml:space="preserve">di cui al precedente art. </w:t>
      </w:r>
      <w:r w:rsidR="0099672A" w:rsidRPr="00DF4D02">
        <w:rPr>
          <w:rFonts w:ascii="Garamond" w:hAnsi="Garamond"/>
          <w:szCs w:val="24"/>
        </w:rPr>
        <w:t>6</w:t>
      </w:r>
      <w:r w:rsidR="0060561A" w:rsidRPr="00DF4D02">
        <w:rPr>
          <w:rFonts w:ascii="Garamond" w:hAnsi="Garamond"/>
          <w:szCs w:val="24"/>
        </w:rPr>
        <w:t>, il</w:t>
      </w:r>
      <w:r w:rsidR="009A140D" w:rsidRPr="00DF4D02">
        <w:rPr>
          <w:rFonts w:ascii="Garamond" w:hAnsi="Garamond"/>
          <w:szCs w:val="24"/>
        </w:rPr>
        <w:t xml:space="preserve"> DUVRI</w:t>
      </w:r>
      <w:r w:rsidR="0060561A" w:rsidRPr="00DF4D02">
        <w:rPr>
          <w:rFonts w:ascii="Garamond" w:hAnsi="Garamond"/>
          <w:szCs w:val="24"/>
        </w:rPr>
        <w:t>.</w:t>
      </w:r>
    </w:p>
    <w:p w14:paraId="4E489DA4" w14:textId="77777777" w:rsidR="00C722E9" w:rsidRPr="00DF4D02" w:rsidRDefault="007433D0" w:rsidP="009A140D">
      <w:pPr>
        <w:pStyle w:val="Corpotesto"/>
        <w:widowControl w:val="0"/>
        <w:numPr>
          <w:ilvl w:val="1"/>
          <w:numId w:val="35"/>
        </w:numPr>
        <w:spacing w:line="479" w:lineRule="atLeast"/>
        <w:ind w:left="567" w:right="-1" w:hanging="567"/>
        <w:jc w:val="both"/>
        <w:rPr>
          <w:rFonts w:ascii="Garamond" w:hAnsi="Garamond"/>
          <w:b/>
          <w:color w:val="auto"/>
          <w:szCs w:val="24"/>
        </w:rPr>
      </w:pPr>
      <w:r w:rsidRPr="00DF4D02">
        <w:rPr>
          <w:rFonts w:ascii="Garamond" w:hAnsi="Garamond"/>
          <w:szCs w:val="24"/>
        </w:rPr>
        <w:t xml:space="preserve">I </w:t>
      </w:r>
      <w:r w:rsidR="003A652D" w:rsidRPr="00DF4D02">
        <w:rPr>
          <w:rFonts w:ascii="Garamond" w:hAnsi="Garamond"/>
          <w:szCs w:val="24"/>
        </w:rPr>
        <w:t xml:space="preserve">documenti elencati al precedente punto </w:t>
      </w:r>
      <w:r w:rsidR="001C6F73" w:rsidRPr="00DF4D02">
        <w:rPr>
          <w:rFonts w:ascii="Garamond" w:hAnsi="Garamond"/>
          <w:szCs w:val="24"/>
        </w:rPr>
        <w:t>1</w:t>
      </w:r>
      <w:r w:rsidR="0099672A" w:rsidRPr="00DF4D02">
        <w:rPr>
          <w:rFonts w:ascii="Garamond" w:hAnsi="Garamond"/>
          <w:szCs w:val="24"/>
        </w:rPr>
        <w:t>9</w:t>
      </w:r>
      <w:r w:rsidR="001C6F73" w:rsidRPr="00DF4D02">
        <w:rPr>
          <w:rFonts w:ascii="Garamond" w:hAnsi="Garamond"/>
          <w:szCs w:val="24"/>
        </w:rPr>
        <w:t>.1.</w:t>
      </w:r>
      <w:r w:rsidR="003A652D" w:rsidRPr="00DF4D02">
        <w:rPr>
          <w:rFonts w:ascii="Garamond" w:hAnsi="Garamond"/>
          <w:szCs w:val="24"/>
        </w:rPr>
        <w:t xml:space="preserve">, pur essendo parte integrante e sostanziale del contratto, sottoscritti dall’Appaltatore, sono conservati dalla Stazione Appaltante presso </w:t>
      </w:r>
      <w:r w:rsidR="00DD4C6F">
        <w:rPr>
          <w:rFonts w:ascii="Garamond" w:hAnsi="Garamond"/>
          <w:szCs w:val="24"/>
        </w:rPr>
        <w:t>la sede legale</w:t>
      </w:r>
      <w:r w:rsidR="003A652D" w:rsidRPr="00DF4D02">
        <w:rPr>
          <w:rFonts w:ascii="Garamond" w:hAnsi="Garamond"/>
          <w:szCs w:val="24"/>
        </w:rPr>
        <w:t>.</w:t>
      </w:r>
    </w:p>
    <w:p w14:paraId="52D477FD" w14:textId="77777777" w:rsidR="001E4766" w:rsidRPr="00DF4D02" w:rsidRDefault="001E4766" w:rsidP="009A140D">
      <w:pPr>
        <w:pStyle w:val="Corpotesto"/>
        <w:widowControl w:val="0"/>
        <w:spacing w:line="479" w:lineRule="atLeast"/>
        <w:ind w:right="-1"/>
        <w:jc w:val="both"/>
        <w:rPr>
          <w:rFonts w:ascii="Garamond" w:hAnsi="Garamond"/>
          <w:szCs w:val="24"/>
        </w:rPr>
      </w:pPr>
      <w:bookmarkStart w:id="6" w:name="_Hlk518754635"/>
      <w:r w:rsidRPr="00DF4D02">
        <w:rPr>
          <w:rFonts w:ascii="Garamond" w:hAnsi="Garamond"/>
          <w:szCs w:val="24"/>
        </w:rPr>
        <w:t xml:space="preserve">Letto, confermato e sottoscritto con firma digitale. </w:t>
      </w:r>
    </w:p>
    <w:p w14:paraId="3C0C15D4" w14:textId="12CBD9B3" w:rsidR="001E4766" w:rsidRPr="00DF4D02" w:rsidRDefault="0092326F" w:rsidP="009A140D">
      <w:pPr>
        <w:pStyle w:val="Corpotesto"/>
        <w:widowControl w:val="0"/>
        <w:spacing w:line="479" w:lineRule="atLeast"/>
        <w:ind w:right="-1"/>
        <w:jc w:val="both"/>
        <w:rPr>
          <w:rFonts w:ascii="Garamond" w:hAnsi="Garamond"/>
          <w:szCs w:val="24"/>
        </w:rPr>
      </w:pPr>
      <w:r>
        <w:rPr>
          <w:rFonts w:ascii="Garamond" w:hAnsi="Garamond"/>
          <w:szCs w:val="24"/>
        </w:rPr>
        <w:t>Reggio Emilia</w:t>
      </w:r>
      <w:r w:rsidR="001E4766" w:rsidRPr="00DF4D02">
        <w:rPr>
          <w:rFonts w:ascii="Garamond" w:hAnsi="Garamond"/>
          <w:szCs w:val="24"/>
        </w:rPr>
        <w:t>, lì 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5"/>
      </w:tblGrid>
      <w:tr w:rsidR="001E4766" w:rsidRPr="00DF4D02" w14:paraId="69655F78" w14:textId="77777777" w:rsidTr="00487514">
        <w:tc>
          <w:tcPr>
            <w:tcW w:w="3755" w:type="dxa"/>
          </w:tcPr>
          <w:p w14:paraId="36AE3597" w14:textId="77777777" w:rsidR="001E4766" w:rsidRPr="00DF4D02" w:rsidRDefault="00DD4C6F" w:rsidP="009A140D">
            <w:pPr>
              <w:pStyle w:val="Corpotesto"/>
              <w:widowControl w:val="0"/>
              <w:spacing w:line="479" w:lineRule="atLeast"/>
              <w:ind w:right="-1"/>
              <w:jc w:val="center"/>
              <w:rPr>
                <w:rFonts w:ascii="Garamond" w:hAnsi="Garamond"/>
                <w:b/>
                <w:szCs w:val="24"/>
              </w:rPr>
            </w:pPr>
            <w:r>
              <w:rPr>
                <w:rFonts w:ascii="Garamond" w:hAnsi="Garamond"/>
                <w:b/>
                <w:szCs w:val="24"/>
              </w:rPr>
              <w:t>La Fondazione</w:t>
            </w:r>
          </w:p>
          <w:p w14:paraId="544AB7F2" w14:textId="77777777" w:rsidR="001E4766" w:rsidRPr="00DF4D02" w:rsidRDefault="001E4766" w:rsidP="009A140D">
            <w:pPr>
              <w:pStyle w:val="Corpotesto"/>
              <w:widowControl w:val="0"/>
              <w:spacing w:line="479" w:lineRule="atLeast"/>
              <w:ind w:right="-1"/>
              <w:jc w:val="center"/>
              <w:rPr>
                <w:rFonts w:ascii="Garamond" w:hAnsi="Garamond"/>
                <w:szCs w:val="24"/>
              </w:rPr>
            </w:pPr>
            <w:r w:rsidRPr="00DF4D02">
              <w:rPr>
                <w:rFonts w:ascii="Garamond" w:hAnsi="Garamond"/>
                <w:szCs w:val="24"/>
              </w:rPr>
              <w:t>________________</w:t>
            </w:r>
          </w:p>
          <w:p w14:paraId="517FB3CD" w14:textId="77777777" w:rsidR="001E4766" w:rsidRPr="00DF4D02" w:rsidRDefault="001E4766" w:rsidP="009A140D">
            <w:pPr>
              <w:pStyle w:val="Corpotesto"/>
              <w:widowControl w:val="0"/>
              <w:spacing w:line="479" w:lineRule="atLeast"/>
              <w:ind w:right="-1"/>
              <w:jc w:val="center"/>
              <w:rPr>
                <w:rFonts w:ascii="Garamond" w:hAnsi="Garamond"/>
                <w:szCs w:val="24"/>
              </w:rPr>
            </w:pPr>
            <w:r w:rsidRPr="00DF4D02">
              <w:rPr>
                <w:rFonts w:ascii="Garamond" w:hAnsi="Garamond"/>
                <w:szCs w:val="24"/>
              </w:rPr>
              <w:t>______________________</w:t>
            </w:r>
          </w:p>
        </w:tc>
        <w:tc>
          <w:tcPr>
            <w:tcW w:w="3755" w:type="dxa"/>
          </w:tcPr>
          <w:p w14:paraId="2B21A71A" w14:textId="77777777" w:rsidR="001E4766" w:rsidRPr="00DF4D02" w:rsidRDefault="001E4766" w:rsidP="009A140D">
            <w:pPr>
              <w:pStyle w:val="Corpotesto"/>
              <w:widowControl w:val="0"/>
              <w:spacing w:line="479" w:lineRule="atLeast"/>
              <w:ind w:right="-1"/>
              <w:jc w:val="center"/>
              <w:rPr>
                <w:rFonts w:ascii="Garamond" w:hAnsi="Garamond"/>
                <w:b/>
                <w:szCs w:val="24"/>
              </w:rPr>
            </w:pPr>
            <w:r w:rsidRPr="00DF4D02">
              <w:rPr>
                <w:rFonts w:ascii="Garamond" w:hAnsi="Garamond"/>
                <w:b/>
                <w:szCs w:val="24"/>
              </w:rPr>
              <w:t>L’Appaltatore</w:t>
            </w:r>
          </w:p>
          <w:p w14:paraId="45144BF0" w14:textId="77777777" w:rsidR="001E4766" w:rsidRPr="00DF4D02" w:rsidRDefault="001E4766" w:rsidP="009A140D">
            <w:pPr>
              <w:pStyle w:val="Corpotesto"/>
              <w:widowControl w:val="0"/>
              <w:spacing w:line="479" w:lineRule="atLeast"/>
              <w:ind w:right="-1"/>
              <w:jc w:val="center"/>
              <w:rPr>
                <w:rFonts w:ascii="Garamond" w:hAnsi="Garamond"/>
                <w:szCs w:val="24"/>
              </w:rPr>
            </w:pPr>
            <w:r w:rsidRPr="00DF4D02">
              <w:rPr>
                <w:rFonts w:ascii="Garamond" w:hAnsi="Garamond"/>
                <w:szCs w:val="24"/>
              </w:rPr>
              <w:t>________________</w:t>
            </w:r>
          </w:p>
          <w:p w14:paraId="36B21892" w14:textId="77777777" w:rsidR="001E4766" w:rsidRPr="00DF4D02" w:rsidRDefault="001E4766" w:rsidP="009A140D">
            <w:pPr>
              <w:pStyle w:val="Corpotesto"/>
              <w:widowControl w:val="0"/>
              <w:spacing w:line="479" w:lineRule="atLeast"/>
              <w:ind w:right="-1"/>
              <w:jc w:val="center"/>
              <w:rPr>
                <w:rFonts w:ascii="Garamond" w:hAnsi="Garamond"/>
                <w:szCs w:val="24"/>
              </w:rPr>
            </w:pPr>
            <w:r w:rsidRPr="00DF4D02">
              <w:rPr>
                <w:rFonts w:ascii="Garamond" w:hAnsi="Garamond"/>
                <w:szCs w:val="24"/>
              </w:rPr>
              <w:t>______________________</w:t>
            </w:r>
          </w:p>
        </w:tc>
      </w:tr>
    </w:tbl>
    <w:bookmarkEnd w:id="6"/>
    <w:p w14:paraId="710C74E7" w14:textId="77777777" w:rsidR="001E4766" w:rsidRPr="00DF4D02" w:rsidRDefault="001E4766" w:rsidP="009A140D">
      <w:pPr>
        <w:widowControl w:val="0"/>
        <w:spacing w:line="479" w:lineRule="atLeast"/>
        <w:ind w:right="-1"/>
        <w:jc w:val="both"/>
        <w:rPr>
          <w:rFonts w:ascii="Garamond" w:hAnsi="Garamond"/>
          <w:szCs w:val="24"/>
        </w:rPr>
      </w:pPr>
      <w:r w:rsidRPr="00DF4D02">
        <w:rPr>
          <w:rFonts w:ascii="Garamond" w:hAnsi="Garamond"/>
          <w:szCs w:val="24"/>
        </w:rPr>
        <w:t>Ai sensi dell’art. 1341 e 1342 del Codice Civile, l’Appaltatore approva espressamente le disposizioni degli articoli sotto specificati:</w:t>
      </w:r>
    </w:p>
    <w:p w14:paraId="05EDBADB" w14:textId="77777777" w:rsidR="00997875" w:rsidRPr="00DF4D02" w:rsidRDefault="00D50E31" w:rsidP="009A140D">
      <w:pPr>
        <w:widowControl w:val="0"/>
        <w:spacing w:line="479" w:lineRule="atLeast"/>
        <w:ind w:right="23"/>
        <w:jc w:val="both"/>
        <w:rPr>
          <w:rFonts w:ascii="Garamond" w:hAnsi="Garamond"/>
          <w:szCs w:val="24"/>
          <w:u w:val="single"/>
        </w:rPr>
      </w:pPr>
      <w:r w:rsidRPr="00DF4D02">
        <w:rPr>
          <w:rFonts w:ascii="Garamond" w:hAnsi="Garamond"/>
          <w:szCs w:val="24"/>
          <w:u w:val="single"/>
        </w:rPr>
        <w:t>del Contratto</w:t>
      </w:r>
      <w:r w:rsidR="00997875" w:rsidRPr="00DF4D02">
        <w:rPr>
          <w:rFonts w:ascii="Garamond" w:hAnsi="Garamond"/>
          <w:szCs w:val="24"/>
          <w:u w:val="single"/>
        </w:rPr>
        <w:t>:</w:t>
      </w:r>
    </w:p>
    <w:p w14:paraId="0C261DA2" w14:textId="77777777" w:rsidR="005047D9" w:rsidRPr="00DF4D02" w:rsidRDefault="005047D9" w:rsidP="009A140D">
      <w:pPr>
        <w:pStyle w:val="Paragrafoelenco"/>
        <w:widowControl w:val="0"/>
        <w:numPr>
          <w:ilvl w:val="0"/>
          <w:numId w:val="5"/>
        </w:numPr>
        <w:spacing w:line="479" w:lineRule="atLeast"/>
        <w:ind w:left="284" w:right="23" w:hanging="284"/>
        <w:rPr>
          <w:rFonts w:ascii="Garamond" w:hAnsi="Garamond"/>
          <w:szCs w:val="24"/>
        </w:rPr>
      </w:pPr>
      <w:r w:rsidRPr="00DF4D02">
        <w:rPr>
          <w:rFonts w:ascii="Garamond" w:hAnsi="Garamond"/>
          <w:szCs w:val="24"/>
        </w:rPr>
        <w:lastRenderedPageBreak/>
        <w:t xml:space="preserve">Art. 1 Oggetto </w:t>
      </w:r>
      <w:r w:rsidR="00181D3F" w:rsidRPr="00DF4D02">
        <w:rPr>
          <w:rFonts w:ascii="Garamond" w:hAnsi="Garamond"/>
          <w:szCs w:val="24"/>
        </w:rPr>
        <w:t>del contratto</w:t>
      </w:r>
      <w:r w:rsidR="002D2192" w:rsidRPr="00DF4D02">
        <w:rPr>
          <w:rFonts w:ascii="Garamond" w:hAnsi="Garamond"/>
          <w:szCs w:val="24"/>
        </w:rPr>
        <w:t>;</w:t>
      </w:r>
    </w:p>
    <w:p w14:paraId="2D4B7A90" w14:textId="77777777" w:rsidR="000E1E7F" w:rsidRPr="00DF4D02" w:rsidRDefault="000E1E7F" w:rsidP="009A140D">
      <w:pPr>
        <w:pStyle w:val="Paragrafoelenco"/>
        <w:widowControl w:val="0"/>
        <w:numPr>
          <w:ilvl w:val="0"/>
          <w:numId w:val="5"/>
        </w:numPr>
        <w:spacing w:line="479" w:lineRule="atLeast"/>
        <w:ind w:left="284" w:right="23" w:hanging="284"/>
        <w:rPr>
          <w:rFonts w:ascii="Garamond" w:hAnsi="Garamond"/>
          <w:szCs w:val="24"/>
        </w:rPr>
      </w:pPr>
      <w:r w:rsidRPr="00DF4D02">
        <w:rPr>
          <w:rFonts w:ascii="Garamond" w:hAnsi="Garamond"/>
          <w:szCs w:val="24"/>
        </w:rPr>
        <w:t>Art. 2 Domicilio e Rappresentanza dell’Appaltatore</w:t>
      </w:r>
    </w:p>
    <w:p w14:paraId="43A9AE52" w14:textId="77777777" w:rsidR="005047D9" w:rsidRPr="00DF4D02" w:rsidRDefault="005047D9" w:rsidP="009A140D">
      <w:pPr>
        <w:pStyle w:val="Paragrafoelenco"/>
        <w:widowControl w:val="0"/>
        <w:numPr>
          <w:ilvl w:val="0"/>
          <w:numId w:val="5"/>
        </w:numPr>
        <w:spacing w:line="479" w:lineRule="atLeast"/>
        <w:ind w:left="284" w:right="23" w:hanging="284"/>
        <w:rPr>
          <w:rFonts w:ascii="Garamond" w:hAnsi="Garamond"/>
          <w:szCs w:val="24"/>
        </w:rPr>
      </w:pPr>
      <w:r w:rsidRPr="00DF4D02">
        <w:rPr>
          <w:rFonts w:ascii="Garamond" w:hAnsi="Garamond"/>
          <w:szCs w:val="24"/>
        </w:rPr>
        <w:t xml:space="preserve">Art. </w:t>
      </w:r>
      <w:r w:rsidR="000E1E7F" w:rsidRPr="00DF4D02">
        <w:rPr>
          <w:rFonts w:ascii="Garamond" w:hAnsi="Garamond"/>
          <w:szCs w:val="24"/>
        </w:rPr>
        <w:t>3</w:t>
      </w:r>
      <w:r w:rsidRPr="00DF4D02">
        <w:rPr>
          <w:rFonts w:ascii="Garamond" w:hAnsi="Garamond"/>
          <w:szCs w:val="24"/>
        </w:rPr>
        <w:t xml:space="preserve"> Ammontare del contratto</w:t>
      </w:r>
      <w:r w:rsidR="002D2192" w:rsidRPr="00DF4D02">
        <w:rPr>
          <w:rFonts w:ascii="Garamond" w:hAnsi="Garamond"/>
          <w:szCs w:val="24"/>
        </w:rPr>
        <w:t>;</w:t>
      </w:r>
    </w:p>
    <w:p w14:paraId="5F91489E" w14:textId="77777777" w:rsidR="005047D9" w:rsidRPr="00DF4D02" w:rsidRDefault="005047D9"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4</w:t>
      </w:r>
      <w:r w:rsidRPr="00DF4D02">
        <w:rPr>
          <w:rFonts w:ascii="Garamond" w:hAnsi="Garamond"/>
          <w:szCs w:val="24"/>
        </w:rPr>
        <w:t xml:space="preserve"> </w:t>
      </w:r>
      <w:r w:rsidR="00181D3F" w:rsidRPr="00DF4D02">
        <w:rPr>
          <w:rFonts w:ascii="Garamond" w:hAnsi="Garamond"/>
          <w:szCs w:val="24"/>
        </w:rPr>
        <w:t>Fatturazioni e pagamenti</w:t>
      </w:r>
      <w:r w:rsidR="002D2192" w:rsidRPr="00DF4D02">
        <w:rPr>
          <w:rFonts w:ascii="Garamond" w:hAnsi="Garamond"/>
          <w:szCs w:val="24"/>
        </w:rPr>
        <w:t>;</w:t>
      </w:r>
    </w:p>
    <w:p w14:paraId="639BC484" w14:textId="77777777" w:rsidR="007516ED" w:rsidRPr="00DF4D02" w:rsidRDefault="005047D9"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5</w:t>
      </w:r>
      <w:r w:rsidRPr="00DF4D02">
        <w:rPr>
          <w:rFonts w:ascii="Garamond" w:hAnsi="Garamond"/>
          <w:szCs w:val="24"/>
        </w:rPr>
        <w:t xml:space="preserve"> </w:t>
      </w:r>
      <w:r w:rsidR="00181D3F" w:rsidRPr="00DF4D02">
        <w:rPr>
          <w:rFonts w:ascii="Garamond" w:hAnsi="Garamond"/>
          <w:szCs w:val="24"/>
        </w:rPr>
        <w:t>Durata del contratto</w:t>
      </w:r>
      <w:r w:rsidR="002D2192" w:rsidRPr="00DF4D02">
        <w:rPr>
          <w:rFonts w:ascii="Garamond" w:hAnsi="Garamond"/>
          <w:szCs w:val="24"/>
        </w:rPr>
        <w:t>;</w:t>
      </w:r>
    </w:p>
    <w:p w14:paraId="69CEE41A" w14:textId="77777777" w:rsidR="007516ED"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6</w:t>
      </w:r>
      <w:r w:rsidRPr="00DF4D02">
        <w:rPr>
          <w:rFonts w:ascii="Garamond" w:hAnsi="Garamond"/>
          <w:szCs w:val="24"/>
        </w:rPr>
        <w:t xml:space="preserve"> </w:t>
      </w:r>
      <w:r w:rsidR="00181D3F" w:rsidRPr="00DF4D02">
        <w:rPr>
          <w:rFonts w:ascii="Garamond" w:hAnsi="Garamond"/>
          <w:szCs w:val="24"/>
        </w:rPr>
        <w:t>Responsabilità e garanzie</w:t>
      </w:r>
      <w:r w:rsidRPr="00DF4D02">
        <w:rPr>
          <w:rFonts w:ascii="Garamond" w:hAnsi="Garamond"/>
          <w:szCs w:val="24"/>
        </w:rPr>
        <w:t>;</w:t>
      </w:r>
    </w:p>
    <w:p w14:paraId="4111A5B8" w14:textId="77777777" w:rsidR="007516ED"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7</w:t>
      </w:r>
      <w:r w:rsidRPr="00DF4D02">
        <w:rPr>
          <w:rFonts w:ascii="Garamond" w:hAnsi="Garamond"/>
          <w:szCs w:val="24"/>
        </w:rPr>
        <w:t xml:space="preserve"> Penali;</w:t>
      </w:r>
    </w:p>
    <w:p w14:paraId="5D0F4960" w14:textId="77777777" w:rsidR="007516ED"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8</w:t>
      </w:r>
      <w:r w:rsidRPr="00DF4D02">
        <w:rPr>
          <w:rFonts w:ascii="Garamond" w:hAnsi="Garamond"/>
          <w:szCs w:val="24"/>
        </w:rPr>
        <w:t xml:space="preserve"> Oneri a carico dell’Appaltatore;</w:t>
      </w:r>
    </w:p>
    <w:p w14:paraId="2E7ED74B" w14:textId="77777777" w:rsidR="007516ED" w:rsidRPr="00DF4D02" w:rsidRDefault="002D2192" w:rsidP="009A140D">
      <w:pPr>
        <w:pStyle w:val="Corpotesto"/>
        <w:widowControl w:val="0"/>
        <w:numPr>
          <w:ilvl w:val="0"/>
          <w:numId w:val="5"/>
        </w:numPr>
        <w:spacing w:line="479" w:lineRule="atLeast"/>
        <w:ind w:left="284" w:right="-1" w:hanging="284"/>
        <w:jc w:val="both"/>
        <w:rPr>
          <w:rFonts w:ascii="Garamond" w:hAnsi="Garamond"/>
          <w:color w:val="auto"/>
          <w:szCs w:val="24"/>
        </w:rPr>
      </w:pPr>
      <w:r w:rsidRPr="00DF4D02">
        <w:rPr>
          <w:rFonts w:ascii="Garamond" w:hAnsi="Garamond"/>
          <w:color w:val="auto"/>
          <w:szCs w:val="24"/>
        </w:rPr>
        <w:t xml:space="preserve">Art. </w:t>
      </w:r>
      <w:r w:rsidR="000E1E7F" w:rsidRPr="00DF4D02">
        <w:rPr>
          <w:rFonts w:ascii="Garamond" w:hAnsi="Garamond"/>
          <w:color w:val="auto"/>
          <w:szCs w:val="24"/>
        </w:rPr>
        <w:t>9</w:t>
      </w:r>
      <w:r w:rsidRPr="00DF4D02">
        <w:rPr>
          <w:rFonts w:ascii="Garamond" w:hAnsi="Garamond"/>
          <w:color w:val="auto"/>
          <w:szCs w:val="24"/>
        </w:rPr>
        <w:t xml:space="preserve"> Divieto di cessione del contratto, subcontratti, subappalto, distacco di lavoratori;</w:t>
      </w:r>
    </w:p>
    <w:p w14:paraId="531635E8" w14:textId="77777777" w:rsidR="007516ED"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 xml:space="preserve">Art. </w:t>
      </w:r>
      <w:r w:rsidR="000E1E7F" w:rsidRPr="00DF4D02">
        <w:rPr>
          <w:rFonts w:ascii="Garamond" w:hAnsi="Garamond"/>
          <w:szCs w:val="24"/>
        </w:rPr>
        <w:t>10</w:t>
      </w:r>
      <w:r w:rsidRPr="00DF4D02">
        <w:rPr>
          <w:rFonts w:ascii="Garamond" w:hAnsi="Garamond"/>
          <w:szCs w:val="24"/>
        </w:rPr>
        <w:t xml:space="preserve"> Sicurezza e salute dei lavoratori;</w:t>
      </w:r>
    </w:p>
    <w:p w14:paraId="161EE112" w14:textId="77777777" w:rsidR="007516ED"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Art. 1</w:t>
      </w:r>
      <w:r w:rsidR="000E1E7F" w:rsidRPr="00DF4D02">
        <w:rPr>
          <w:rFonts w:ascii="Garamond" w:hAnsi="Garamond"/>
          <w:szCs w:val="24"/>
        </w:rPr>
        <w:t>1</w:t>
      </w:r>
      <w:r w:rsidRPr="00DF4D02">
        <w:rPr>
          <w:rFonts w:ascii="Garamond" w:hAnsi="Garamond"/>
          <w:szCs w:val="24"/>
        </w:rPr>
        <w:t xml:space="preserve"> Adempimenti in materia antimafia e in materia penale;</w:t>
      </w:r>
    </w:p>
    <w:p w14:paraId="39AD3692" w14:textId="77777777" w:rsidR="007516ED" w:rsidRPr="00DF4D02" w:rsidRDefault="002D2192" w:rsidP="009A140D">
      <w:pPr>
        <w:pStyle w:val="Paragrafoelenco"/>
        <w:widowControl w:val="0"/>
        <w:numPr>
          <w:ilvl w:val="0"/>
          <w:numId w:val="5"/>
        </w:numPr>
        <w:autoSpaceDE w:val="0"/>
        <w:autoSpaceDN w:val="0"/>
        <w:adjustRightInd w:val="0"/>
        <w:spacing w:line="479" w:lineRule="atLeast"/>
        <w:ind w:left="284" w:right="-1" w:hanging="284"/>
        <w:jc w:val="both"/>
        <w:rPr>
          <w:rFonts w:ascii="Garamond" w:hAnsi="Garamond"/>
          <w:bCs/>
          <w:szCs w:val="24"/>
        </w:rPr>
      </w:pPr>
      <w:r w:rsidRPr="00DF4D02">
        <w:rPr>
          <w:rFonts w:ascii="Garamond" w:hAnsi="Garamond"/>
          <w:bCs/>
          <w:szCs w:val="24"/>
        </w:rPr>
        <w:t>Art. 1</w:t>
      </w:r>
      <w:r w:rsidR="000E1E7F" w:rsidRPr="00DF4D02">
        <w:rPr>
          <w:rFonts w:ascii="Garamond" w:hAnsi="Garamond"/>
          <w:bCs/>
          <w:szCs w:val="24"/>
        </w:rPr>
        <w:t>2</w:t>
      </w:r>
      <w:r w:rsidRPr="00DF4D02">
        <w:rPr>
          <w:rFonts w:ascii="Garamond" w:hAnsi="Garamond"/>
          <w:bCs/>
          <w:szCs w:val="24"/>
        </w:rPr>
        <w:t xml:space="preserve"> Recesso e risoluzione </w:t>
      </w:r>
      <w:r w:rsidR="00181D3F" w:rsidRPr="00DF4D02">
        <w:rPr>
          <w:rFonts w:ascii="Garamond" w:hAnsi="Garamond"/>
          <w:bCs/>
          <w:szCs w:val="24"/>
        </w:rPr>
        <w:t>del contratto</w:t>
      </w:r>
      <w:r w:rsidRPr="00DF4D02">
        <w:rPr>
          <w:rFonts w:ascii="Garamond" w:hAnsi="Garamond"/>
          <w:bCs/>
          <w:szCs w:val="24"/>
        </w:rPr>
        <w:t>;</w:t>
      </w:r>
    </w:p>
    <w:p w14:paraId="4513605F" w14:textId="77777777" w:rsidR="002D2192" w:rsidRPr="00DF4D02" w:rsidRDefault="002D2192"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Art. 1</w:t>
      </w:r>
      <w:r w:rsidR="000E1E7F" w:rsidRPr="00DF4D02">
        <w:rPr>
          <w:rFonts w:ascii="Garamond" w:hAnsi="Garamond"/>
          <w:szCs w:val="24"/>
        </w:rPr>
        <w:t>3</w:t>
      </w:r>
      <w:r w:rsidRPr="00DF4D02">
        <w:rPr>
          <w:rFonts w:ascii="Garamond" w:hAnsi="Garamond"/>
          <w:szCs w:val="24"/>
        </w:rPr>
        <w:t xml:space="preserve"> Invariabilità del corrispettivo</w:t>
      </w:r>
      <w:r w:rsidRPr="00DF4D02">
        <w:rPr>
          <w:rFonts w:ascii="Garamond" w:eastAsia="Calibri" w:hAnsi="Garamond"/>
          <w:szCs w:val="24"/>
        </w:rPr>
        <w:t>;</w:t>
      </w:r>
    </w:p>
    <w:p w14:paraId="1364F47B" w14:textId="77777777" w:rsidR="00B7793F" w:rsidRPr="00DF4D02" w:rsidRDefault="002D2192" w:rsidP="009A140D">
      <w:pPr>
        <w:pStyle w:val="Paragrafoelenco"/>
        <w:widowControl w:val="0"/>
        <w:numPr>
          <w:ilvl w:val="0"/>
          <w:numId w:val="5"/>
        </w:numPr>
        <w:spacing w:line="479" w:lineRule="atLeast"/>
        <w:ind w:left="284" w:right="-1" w:hanging="284"/>
        <w:jc w:val="both"/>
        <w:rPr>
          <w:rFonts w:ascii="Garamond" w:eastAsia="Calibri" w:hAnsi="Garamond"/>
          <w:szCs w:val="24"/>
        </w:rPr>
      </w:pPr>
      <w:r w:rsidRPr="00DF4D02">
        <w:rPr>
          <w:rFonts w:ascii="Garamond" w:hAnsi="Garamond"/>
          <w:szCs w:val="24"/>
        </w:rPr>
        <w:t>Art. 1</w:t>
      </w:r>
      <w:r w:rsidR="000E1E7F" w:rsidRPr="00DF4D02">
        <w:rPr>
          <w:rFonts w:ascii="Garamond" w:hAnsi="Garamond"/>
          <w:szCs w:val="24"/>
        </w:rPr>
        <w:t>4</w:t>
      </w:r>
      <w:r w:rsidRPr="00DF4D02">
        <w:rPr>
          <w:rFonts w:ascii="Garamond" w:hAnsi="Garamond"/>
          <w:szCs w:val="24"/>
        </w:rPr>
        <w:t xml:space="preserve"> Regolare esecuzione</w:t>
      </w:r>
      <w:r w:rsidR="00E43E96" w:rsidRPr="00DF4D02">
        <w:rPr>
          <w:rFonts w:ascii="Garamond" w:hAnsi="Garamond"/>
          <w:szCs w:val="24"/>
        </w:rPr>
        <w:t xml:space="preserve"> del servizio</w:t>
      </w:r>
      <w:r w:rsidRPr="00DF4D02">
        <w:rPr>
          <w:rFonts w:ascii="Garamond" w:hAnsi="Garamond"/>
          <w:szCs w:val="24"/>
        </w:rPr>
        <w:t>;</w:t>
      </w:r>
    </w:p>
    <w:p w14:paraId="2303CF9A" w14:textId="77777777" w:rsidR="007516ED" w:rsidRPr="00DF4D02" w:rsidRDefault="00B7793F"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w:t>
      </w:r>
      <w:r w:rsidR="002D2192" w:rsidRPr="00DF4D02">
        <w:rPr>
          <w:rFonts w:ascii="Garamond" w:hAnsi="Garamond"/>
          <w:szCs w:val="24"/>
        </w:rPr>
        <w:t>rt</w:t>
      </w:r>
      <w:r w:rsidRPr="00DF4D02">
        <w:rPr>
          <w:rFonts w:ascii="Garamond" w:hAnsi="Garamond"/>
          <w:szCs w:val="24"/>
        </w:rPr>
        <w:t>.</w:t>
      </w:r>
      <w:r w:rsidR="002D2192" w:rsidRPr="00DF4D02">
        <w:rPr>
          <w:rFonts w:ascii="Garamond" w:hAnsi="Garamond"/>
          <w:szCs w:val="24"/>
        </w:rPr>
        <w:t xml:space="preserve"> 1</w:t>
      </w:r>
      <w:r w:rsidR="000E1E7F" w:rsidRPr="00DF4D02">
        <w:rPr>
          <w:rFonts w:ascii="Garamond" w:hAnsi="Garamond"/>
          <w:szCs w:val="24"/>
        </w:rPr>
        <w:t>5</w:t>
      </w:r>
      <w:r w:rsidR="002D2192" w:rsidRPr="00DF4D02">
        <w:rPr>
          <w:rFonts w:ascii="Garamond" w:hAnsi="Garamond"/>
          <w:szCs w:val="24"/>
        </w:rPr>
        <w:t xml:space="preserve"> </w:t>
      </w:r>
      <w:r w:rsidRPr="00DF4D02">
        <w:rPr>
          <w:rFonts w:ascii="Garamond" w:hAnsi="Garamond"/>
          <w:szCs w:val="24"/>
        </w:rPr>
        <w:t>R</w:t>
      </w:r>
      <w:r w:rsidR="002D2192" w:rsidRPr="00DF4D02">
        <w:rPr>
          <w:rFonts w:ascii="Garamond" w:hAnsi="Garamond"/>
          <w:szCs w:val="24"/>
        </w:rPr>
        <w:t>ichiamo alle norme legislative e regolamentari;</w:t>
      </w:r>
    </w:p>
    <w:p w14:paraId="64401445" w14:textId="77777777" w:rsidR="007516ED" w:rsidRPr="00DF4D02" w:rsidRDefault="00B7793F"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w:t>
      </w:r>
      <w:r w:rsidR="002D2192" w:rsidRPr="00DF4D02">
        <w:rPr>
          <w:rFonts w:ascii="Garamond" w:hAnsi="Garamond"/>
          <w:szCs w:val="24"/>
        </w:rPr>
        <w:t>rt</w:t>
      </w:r>
      <w:r w:rsidRPr="00DF4D02">
        <w:rPr>
          <w:rFonts w:ascii="Garamond" w:hAnsi="Garamond"/>
          <w:szCs w:val="24"/>
        </w:rPr>
        <w:t>.</w:t>
      </w:r>
      <w:r w:rsidR="002D2192" w:rsidRPr="00DF4D02">
        <w:rPr>
          <w:rFonts w:ascii="Garamond" w:hAnsi="Garamond"/>
          <w:szCs w:val="24"/>
        </w:rPr>
        <w:t xml:space="preserve"> 1</w:t>
      </w:r>
      <w:r w:rsidR="000E1E7F" w:rsidRPr="00DF4D02">
        <w:rPr>
          <w:rFonts w:ascii="Garamond" w:hAnsi="Garamond"/>
          <w:szCs w:val="24"/>
        </w:rPr>
        <w:t>6</w:t>
      </w:r>
      <w:r w:rsidR="002D2192" w:rsidRPr="00DF4D02">
        <w:rPr>
          <w:rFonts w:ascii="Garamond" w:hAnsi="Garamond"/>
          <w:szCs w:val="24"/>
        </w:rPr>
        <w:t xml:space="preserve"> </w:t>
      </w:r>
      <w:r w:rsidRPr="00DF4D02">
        <w:rPr>
          <w:rFonts w:ascii="Garamond" w:hAnsi="Garamond"/>
          <w:szCs w:val="24"/>
        </w:rPr>
        <w:t>S</w:t>
      </w:r>
      <w:r w:rsidR="002D2192" w:rsidRPr="00DF4D02">
        <w:rPr>
          <w:rFonts w:ascii="Garamond" w:hAnsi="Garamond"/>
          <w:szCs w:val="24"/>
        </w:rPr>
        <w:t>pese di contratto, imposte, tasse e trattamento fiscale;</w:t>
      </w:r>
    </w:p>
    <w:p w14:paraId="0956864B" w14:textId="77777777" w:rsidR="00084274" w:rsidRPr="00DF4D02" w:rsidRDefault="00181D3F" w:rsidP="009A140D">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Art. 1</w:t>
      </w:r>
      <w:r w:rsidR="000E1E7F" w:rsidRPr="00DF4D02">
        <w:rPr>
          <w:rFonts w:ascii="Garamond" w:hAnsi="Garamond"/>
          <w:szCs w:val="24"/>
        </w:rPr>
        <w:t>7</w:t>
      </w:r>
      <w:r w:rsidRPr="00DF4D02">
        <w:rPr>
          <w:rFonts w:ascii="Garamond" w:hAnsi="Garamond"/>
          <w:szCs w:val="24"/>
        </w:rPr>
        <w:t xml:space="preserve"> Foro competente;</w:t>
      </w:r>
    </w:p>
    <w:p w14:paraId="576A9BF3" w14:textId="77777777" w:rsidR="00181D3F" w:rsidRPr="00DF4D02" w:rsidRDefault="00181D3F" w:rsidP="005A78D3">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Art. 1</w:t>
      </w:r>
      <w:r w:rsidR="000E1E7F" w:rsidRPr="00DF4D02">
        <w:rPr>
          <w:rFonts w:ascii="Garamond" w:hAnsi="Garamond"/>
          <w:szCs w:val="24"/>
        </w:rPr>
        <w:t>8</w:t>
      </w:r>
      <w:r w:rsidRPr="00DF4D02">
        <w:rPr>
          <w:rFonts w:ascii="Garamond" w:hAnsi="Garamond"/>
          <w:szCs w:val="24"/>
        </w:rPr>
        <w:t xml:space="preserve"> </w:t>
      </w:r>
      <w:r w:rsidR="00084274" w:rsidRPr="00DF4D02">
        <w:rPr>
          <w:rFonts w:ascii="Garamond" w:hAnsi="Garamond"/>
          <w:szCs w:val="24"/>
        </w:rPr>
        <w:t>Informativa privacy ex artt. 13 e ss. del regolamento europeo 2016/679</w:t>
      </w:r>
      <w:r w:rsidRPr="00DF4D02">
        <w:rPr>
          <w:rFonts w:ascii="Garamond" w:hAnsi="Garamond"/>
          <w:szCs w:val="24"/>
        </w:rPr>
        <w:t>;</w:t>
      </w:r>
    </w:p>
    <w:p w14:paraId="2FED95AA" w14:textId="77777777" w:rsidR="00181D3F" w:rsidRPr="00DF4D02" w:rsidRDefault="00181D3F" w:rsidP="005A78D3">
      <w:pPr>
        <w:pStyle w:val="Paragrafoelenco"/>
        <w:widowControl w:val="0"/>
        <w:numPr>
          <w:ilvl w:val="0"/>
          <w:numId w:val="5"/>
        </w:numPr>
        <w:spacing w:line="479" w:lineRule="atLeast"/>
        <w:ind w:left="284" w:right="23" w:hanging="284"/>
        <w:jc w:val="both"/>
        <w:rPr>
          <w:rFonts w:ascii="Garamond" w:hAnsi="Garamond"/>
          <w:szCs w:val="24"/>
        </w:rPr>
      </w:pPr>
      <w:r w:rsidRPr="00DF4D02">
        <w:rPr>
          <w:rFonts w:ascii="Garamond" w:hAnsi="Garamond"/>
          <w:szCs w:val="24"/>
        </w:rPr>
        <w:t>Art. 1</w:t>
      </w:r>
      <w:r w:rsidR="000E1E7F" w:rsidRPr="00DF4D02">
        <w:rPr>
          <w:rFonts w:ascii="Garamond" w:hAnsi="Garamond"/>
          <w:szCs w:val="24"/>
        </w:rPr>
        <w:t>9</w:t>
      </w:r>
      <w:r w:rsidRPr="00DF4D02">
        <w:rPr>
          <w:rFonts w:ascii="Garamond" w:hAnsi="Garamond"/>
          <w:szCs w:val="24"/>
        </w:rPr>
        <w:t xml:space="preserve"> Allegati,</w:t>
      </w:r>
    </w:p>
    <w:p w14:paraId="4893732C" w14:textId="77777777" w:rsidR="00997875" w:rsidRPr="00DF4D02" w:rsidRDefault="00997875" w:rsidP="005A78D3">
      <w:pPr>
        <w:widowControl w:val="0"/>
        <w:spacing w:line="479" w:lineRule="atLeast"/>
        <w:ind w:right="23"/>
        <w:jc w:val="both"/>
        <w:rPr>
          <w:rFonts w:ascii="Garamond" w:hAnsi="Garamond"/>
          <w:szCs w:val="24"/>
          <w:u w:val="single"/>
        </w:rPr>
      </w:pPr>
      <w:r w:rsidRPr="00DF4D02">
        <w:rPr>
          <w:rFonts w:ascii="Garamond" w:hAnsi="Garamond"/>
          <w:szCs w:val="24"/>
          <w:u w:val="single"/>
        </w:rPr>
        <w:t xml:space="preserve">del </w:t>
      </w:r>
      <w:r w:rsidR="00D53101" w:rsidRPr="00DF4D02">
        <w:rPr>
          <w:rFonts w:ascii="Garamond" w:hAnsi="Garamond"/>
          <w:szCs w:val="24"/>
          <w:u w:val="single"/>
        </w:rPr>
        <w:t>Capitolato speciale descrittivo e prestazionale</w:t>
      </w:r>
      <w:r w:rsidRPr="00DF4D02">
        <w:rPr>
          <w:rFonts w:ascii="Garamond" w:hAnsi="Garamond"/>
          <w:szCs w:val="24"/>
          <w:u w:val="single"/>
        </w:rPr>
        <w:t>:</w:t>
      </w:r>
    </w:p>
    <w:p w14:paraId="5BB645B6" w14:textId="77777777" w:rsidR="00DD4C6F" w:rsidRPr="00DD4C6F" w:rsidRDefault="005A78D3" w:rsidP="00DD4C6F">
      <w:pPr>
        <w:pStyle w:val="Paragrafoelenco"/>
        <w:spacing w:line="479" w:lineRule="atLeast"/>
        <w:ind w:left="284" w:right="23"/>
        <w:jc w:val="both"/>
        <w:rPr>
          <w:rFonts w:ascii="Garamond" w:hAnsi="Garamond"/>
        </w:rPr>
      </w:pPr>
      <w:r w:rsidRPr="00DF4D02">
        <w:rPr>
          <w:rFonts w:ascii="Garamond" w:hAnsi="Garamond"/>
          <w:szCs w:val="24"/>
        </w:rPr>
        <w:fldChar w:fldCharType="begin"/>
      </w:r>
      <w:r w:rsidRPr="00DF4D02">
        <w:rPr>
          <w:rFonts w:ascii="Garamond" w:hAnsi="Garamond"/>
          <w:szCs w:val="24"/>
        </w:rPr>
        <w:instrText xml:space="preserve"> TOC \o "1-3" \h \z \u </w:instrText>
      </w:r>
      <w:r w:rsidRPr="00DF4D02">
        <w:rPr>
          <w:rFonts w:ascii="Garamond" w:hAnsi="Garamond"/>
          <w:szCs w:val="24"/>
        </w:rPr>
        <w:fldChar w:fldCharType="separate"/>
      </w:r>
    </w:p>
    <w:p w14:paraId="7A9D3214"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48" w:history="1">
        <w:r w:rsidR="00DD4C6F" w:rsidRPr="00DD4C6F">
          <w:rPr>
            <w:rStyle w:val="Collegamentoipertestuale"/>
            <w:rFonts w:ascii="Garamond" w:hAnsi="Garamond"/>
            <w:szCs w:val="24"/>
          </w:rPr>
          <w:t>Art. 1 – Oggetto</w:t>
        </w:r>
        <w:r w:rsidR="00DD4C6F" w:rsidRPr="00DD4C6F">
          <w:rPr>
            <w:rStyle w:val="Collegamentoipertestuale"/>
            <w:rFonts w:ascii="Garamond" w:hAnsi="Garamond"/>
            <w:webHidden/>
            <w:szCs w:val="24"/>
            <w:lang w:val="en-US"/>
          </w:rPr>
          <w:tab/>
        </w:r>
      </w:hyperlink>
    </w:p>
    <w:p w14:paraId="7B9716BC"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49" w:history="1">
        <w:r w:rsidR="00DD4C6F" w:rsidRPr="00DD4C6F">
          <w:rPr>
            <w:rStyle w:val="Collegamentoipertestuale"/>
            <w:rFonts w:ascii="Garamond" w:hAnsi="Garamond"/>
            <w:szCs w:val="24"/>
          </w:rPr>
          <w:t>Art. 2 – Descrizione delle prestazioni oggetto di appalto</w:t>
        </w:r>
        <w:r w:rsidR="00DD4C6F" w:rsidRPr="00DD4C6F">
          <w:rPr>
            <w:rStyle w:val="Collegamentoipertestuale"/>
            <w:rFonts w:ascii="Garamond" w:hAnsi="Garamond"/>
            <w:webHidden/>
            <w:szCs w:val="24"/>
            <w:lang w:val="en-US"/>
          </w:rPr>
          <w:tab/>
        </w:r>
      </w:hyperlink>
    </w:p>
    <w:p w14:paraId="6E5012AB"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0" w:history="1">
        <w:r w:rsidR="00DD4C6F" w:rsidRPr="00DD4C6F">
          <w:rPr>
            <w:rStyle w:val="Collegamentoipertestuale"/>
            <w:rFonts w:ascii="Garamond" w:hAnsi="Garamond"/>
            <w:szCs w:val="24"/>
          </w:rPr>
          <w:t>Art. 2.1 - Servizi di accoglienza e assistenza al pubblico</w:t>
        </w:r>
        <w:r w:rsidR="00DD4C6F" w:rsidRPr="00DD4C6F">
          <w:rPr>
            <w:rStyle w:val="Collegamentoipertestuale"/>
            <w:rFonts w:ascii="Garamond" w:hAnsi="Garamond"/>
            <w:webHidden/>
            <w:szCs w:val="24"/>
            <w:lang w:val="en-US"/>
          </w:rPr>
          <w:tab/>
        </w:r>
      </w:hyperlink>
    </w:p>
    <w:p w14:paraId="10E92B60"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1" w:history="1">
        <w:r w:rsidR="00DD4C6F" w:rsidRPr="00DD4C6F">
          <w:rPr>
            <w:rStyle w:val="Collegamentoipertestuale"/>
            <w:rFonts w:ascii="Garamond" w:hAnsi="Garamond"/>
            <w:szCs w:val="24"/>
          </w:rPr>
          <w:t>Art. 2.1.1 - Servizi di assistenza al pubblico e controllo delle attività di intrattenimento (cd. Servizi di sala)</w:t>
        </w:r>
        <w:r w:rsidR="00DD4C6F" w:rsidRPr="00DD4C6F">
          <w:rPr>
            <w:rStyle w:val="Collegamentoipertestuale"/>
            <w:rFonts w:ascii="Garamond" w:hAnsi="Garamond"/>
            <w:webHidden/>
            <w:szCs w:val="24"/>
            <w:lang w:val="en-US"/>
          </w:rPr>
          <w:tab/>
        </w:r>
      </w:hyperlink>
    </w:p>
    <w:p w14:paraId="5C31C216"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2" w:history="1">
        <w:r w:rsidR="00DD4C6F" w:rsidRPr="00DD4C6F">
          <w:rPr>
            <w:rStyle w:val="Collegamentoipertestuale"/>
            <w:rFonts w:ascii="Garamond" w:hAnsi="Garamond"/>
            <w:szCs w:val="24"/>
          </w:rPr>
          <w:t>Art. 2.1.2 - Servizio di guardaroba (cd. Servizi di sala)</w:t>
        </w:r>
        <w:r w:rsidR="00DD4C6F" w:rsidRPr="00DD4C6F">
          <w:rPr>
            <w:rStyle w:val="Collegamentoipertestuale"/>
            <w:rFonts w:ascii="Garamond" w:hAnsi="Garamond"/>
            <w:webHidden/>
            <w:szCs w:val="24"/>
            <w:lang w:val="en-US"/>
          </w:rPr>
          <w:tab/>
        </w:r>
        <w:r w:rsidR="00DD4C6F" w:rsidRPr="00DD4C6F">
          <w:rPr>
            <w:rStyle w:val="Collegamentoipertestuale"/>
            <w:rFonts w:ascii="Garamond" w:hAnsi="Garamond"/>
            <w:webHidden/>
            <w:szCs w:val="24"/>
            <w:lang w:val="en-US"/>
          </w:rPr>
          <w:fldChar w:fldCharType="begin"/>
        </w:r>
        <w:r w:rsidR="00DD4C6F" w:rsidRPr="00DD4C6F">
          <w:rPr>
            <w:rStyle w:val="Collegamentoipertestuale"/>
            <w:rFonts w:ascii="Garamond" w:hAnsi="Garamond"/>
            <w:webHidden/>
            <w:szCs w:val="24"/>
            <w:lang w:val="en-US"/>
          </w:rPr>
          <w:instrText xml:space="preserve"> PAGEREF _Toc525626052 \h </w:instrText>
        </w:r>
        <w:r w:rsidR="00DD4C6F" w:rsidRPr="00DD4C6F">
          <w:rPr>
            <w:rStyle w:val="Collegamentoipertestuale"/>
            <w:rFonts w:ascii="Garamond" w:hAnsi="Garamond"/>
            <w:webHidden/>
            <w:szCs w:val="24"/>
            <w:lang w:val="en-US"/>
          </w:rPr>
        </w:r>
        <w:r>
          <w:rPr>
            <w:rStyle w:val="Collegamentoipertestuale"/>
            <w:rFonts w:ascii="Garamond" w:hAnsi="Garamond"/>
            <w:webHidden/>
            <w:szCs w:val="24"/>
            <w:lang w:val="en-US"/>
          </w:rPr>
          <w:fldChar w:fldCharType="separate"/>
        </w:r>
        <w:r w:rsidR="00DD4C6F" w:rsidRPr="00DD4C6F">
          <w:rPr>
            <w:rStyle w:val="Collegamentoipertestuale"/>
            <w:rFonts w:ascii="Garamond" w:hAnsi="Garamond"/>
            <w:webHidden/>
            <w:szCs w:val="24"/>
          </w:rPr>
          <w:fldChar w:fldCharType="end"/>
        </w:r>
      </w:hyperlink>
    </w:p>
    <w:p w14:paraId="7BEFB961" w14:textId="57BB2332"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3" w:history="1">
        <w:r w:rsidR="00DD4C6F" w:rsidRPr="00DD4C6F">
          <w:rPr>
            <w:rStyle w:val="Collegamentoipertestuale"/>
            <w:rFonts w:ascii="Garamond" w:hAnsi="Garamond"/>
            <w:szCs w:val="24"/>
          </w:rPr>
          <w:t xml:space="preserve">Art. 2.1.3 - Servizio di </w:t>
        </w:r>
        <w:r w:rsidR="002275C4">
          <w:rPr>
            <w:rStyle w:val="Collegamentoipertestuale"/>
            <w:rFonts w:ascii="Garamond" w:hAnsi="Garamond"/>
            <w:szCs w:val="24"/>
          </w:rPr>
          <w:t xml:space="preserve">accoglienza sale / </w:t>
        </w:r>
        <w:r w:rsidR="00DD4C6F" w:rsidRPr="00DD4C6F">
          <w:rPr>
            <w:rStyle w:val="Collegamentoipertestuale"/>
            <w:rFonts w:ascii="Garamond" w:hAnsi="Garamond"/>
            <w:szCs w:val="24"/>
          </w:rPr>
          <w:t>portierato</w:t>
        </w:r>
        <w:r w:rsidR="00DD4C6F" w:rsidRPr="00DD4C6F">
          <w:rPr>
            <w:rStyle w:val="Collegamentoipertestuale"/>
            <w:rFonts w:ascii="Garamond" w:hAnsi="Garamond"/>
            <w:webHidden/>
            <w:szCs w:val="24"/>
            <w:lang w:val="en-US"/>
          </w:rPr>
          <w:tab/>
        </w:r>
      </w:hyperlink>
    </w:p>
    <w:p w14:paraId="36A7B3F4"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4" w:history="1">
        <w:r w:rsidR="00DD4C6F" w:rsidRPr="00DD4C6F">
          <w:rPr>
            <w:rStyle w:val="Collegamentoipertestuale"/>
            <w:rFonts w:ascii="Garamond" w:hAnsi="Garamond"/>
            <w:szCs w:val="24"/>
          </w:rPr>
          <w:t>Art. 2.2 - Servizi accessori</w:t>
        </w:r>
        <w:r w:rsidR="00DD4C6F" w:rsidRPr="00DD4C6F">
          <w:rPr>
            <w:rStyle w:val="Collegamentoipertestuale"/>
            <w:rFonts w:ascii="Garamond" w:hAnsi="Garamond"/>
            <w:webHidden/>
            <w:szCs w:val="24"/>
            <w:lang w:val="en-US"/>
          </w:rPr>
          <w:tab/>
        </w:r>
      </w:hyperlink>
    </w:p>
    <w:p w14:paraId="5AAF58E7"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5" w:history="1">
        <w:r w:rsidR="00DD4C6F" w:rsidRPr="00DD4C6F">
          <w:rPr>
            <w:rStyle w:val="Collegamentoipertestuale"/>
            <w:rFonts w:ascii="Garamond" w:hAnsi="Garamond"/>
            <w:szCs w:val="24"/>
          </w:rPr>
          <w:t>Art. 2.2.1 - Servizio di assistenza degli utenti per la visita dei teatri</w:t>
        </w:r>
        <w:r w:rsidR="00DD4C6F" w:rsidRPr="00DD4C6F">
          <w:rPr>
            <w:rStyle w:val="Collegamentoipertestuale"/>
            <w:rFonts w:ascii="Garamond" w:hAnsi="Garamond"/>
            <w:webHidden/>
            <w:szCs w:val="24"/>
            <w:lang w:val="en-US"/>
          </w:rPr>
          <w:tab/>
        </w:r>
      </w:hyperlink>
    </w:p>
    <w:p w14:paraId="13F277C7" w14:textId="20CB430C" w:rsidR="00DD4C6F" w:rsidRPr="00924ED1"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6" w:history="1">
        <w:r w:rsidR="00DD4C6F" w:rsidRPr="00924ED1">
          <w:rPr>
            <w:rStyle w:val="Collegamentoipertestuale"/>
            <w:rFonts w:ascii="Garamond" w:hAnsi="Garamond"/>
            <w:webHidden/>
            <w:szCs w:val="24"/>
            <w:lang w:val="en-US"/>
          </w:rPr>
          <w:tab/>
        </w:r>
      </w:hyperlink>
      <w:hyperlink w:anchor="_Toc525626057" w:history="1">
        <w:r w:rsidR="00DD4C6F" w:rsidRPr="00924ED1">
          <w:rPr>
            <w:rStyle w:val="Collegamentoipertestuale"/>
            <w:rFonts w:ascii="Garamond" w:hAnsi="Garamond"/>
            <w:szCs w:val="24"/>
          </w:rPr>
          <w:t xml:space="preserve">Art. 3 - Modalità di svolgimento dei servizi </w:t>
        </w:r>
        <w:r w:rsidR="00DD4C6F" w:rsidRPr="00924ED1">
          <w:rPr>
            <w:rStyle w:val="Collegamentoipertestuale"/>
            <w:rFonts w:ascii="Garamond" w:hAnsi="Garamond"/>
            <w:webHidden/>
            <w:szCs w:val="24"/>
            <w:lang w:val="en-US"/>
          </w:rPr>
          <w:tab/>
        </w:r>
      </w:hyperlink>
    </w:p>
    <w:p w14:paraId="57E9C94F"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8" w:history="1">
        <w:r w:rsidR="00DD4C6F" w:rsidRPr="00DD4C6F">
          <w:rPr>
            <w:rStyle w:val="Collegamentoipertestuale"/>
            <w:rFonts w:ascii="Garamond" w:hAnsi="Garamond"/>
            <w:szCs w:val="24"/>
          </w:rPr>
          <w:t>Art. 4 – Personale</w:t>
        </w:r>
        <w:r w:rsidR="00DD4C6F" w:rsidRPr="00DD4C6F">
          <w:rPr>
            <w:rStyle w:val="Collegamentoipertestuale"/>
            <w:rFonts w:ascii="Garamond" w:hAnsi="Garamond"/>
            <w:webHidden/>
            <w:szCs w:val="24"/>
            <w:lang w:val="en-US"/>
          </w:rPr>
          <w:tab/>
        </w:r>
      </w:hyperlink>
    </w:p>
    <w:p w14:paraId="3EDCC87F"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59" w:history="1">
        <w:r w:rsidR="00DD4C6F" w:rsidRPr="00DD4C6F">
          <w:rPr>
            <w:rStyle w:val="Collegamentoipertestuale"/>
            <w:rFonts w:ascii="Garamond" w:hAnsi="Garamond"/>
            <w:szCs w:val="24"/>
          </w:rPr>
          <w:t>Art. 5 - Il Referente dell’appaltatore</w:t>
        </w:r>
        <w:r w:rsidR="00DD4C6F" w:rsidRPr="00DD4C6F">
          <w:rPr>
            <w:rStyle w:val="Collegamentoipertestuale"/>
            <w:rFonts w:ascii="Garamond" w:hAnsi="Garamond"/>
            <w:webHidden/>
            <w:szCs w:val="24"/>
            <w:lang w:val="en-US"/>
          </w:rPr>
          <w:tab/>
        </w:r>
      </w:hyperlink>
    </w:p>
    <w:p w14:paraId="37048016"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0" w:history="1">
        <w:r w:rsidR="00DD4C6F" w:rsidRPr="00DD4C6F">
          <w:rPr>
            <w:rStyle w:val="Collegamentoipertestuale"/>
            <w:rFonts w:ascii="Garamond" w:hAnsi="Garamond"/>
            <w:szCs w:val="24"/>
          </w:rPr>
          <w:t>Art. 6 - Obblighi in materia di sicurezza</w:t>
        </w:r>
        <w:r w:rsidR="00DD4C6F" w:rsidRPr="00DD4C6F">
          <w:rPr>
            <w:rStyle w:val="Collegamentoipertestuale"/>
            <w:rFonts w:ascii="Garamond" w:hAnsi="Garamond"/>
            <w:webHidden/>
            <w:szCs w:val="24"/>
            <w:lang w:val="en-US"/>
          </w:rPr>
          <w:tab/>
        </w:r>
      </w:hyperlink>
    </w:p>
    <w:p w14:paraId="42B29E90"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1" w:history="1">
        <w:r w:rsidR="00DD4C6F" w:rsidRPr="00DD4C6F">
          <w:rPr>
            <w:rStyle w:val="Collegamentoipertestuale"/>
            <w:rFonts w:ascii="Garamond" w:hAnsi="Garamond"/>
            <w:szCs w:val="24"/>
          </w:rPr>
          <w:t>Art. 7 – Stima storica dei servizi oggetto di appalto</w:t>
        </w:r>
        <w:r w:rsidR="00DD4C6F" w:rsidRPr="00DD4C6F">
          <w:rPr>
            <w:rStyle w:val="Collegamentoipertestuale"/>
            <w:rFonts w:ascii="Garamond" w:hAnsi="Garamond"/>
            <w:webHidden/>
            <w:szCs w:val="24"/>
            <w:lang w:val="en-US"/>
          </w:rPr>
          <w:tab/>
        </w:r>
      </w:hyperlink>
    </w:p>
    <w:p w14:paraId="5979DA98"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2" w:history="1">
        <w:r w:rsidR="00DD4C6F" w:rsidRPr="00DD4C6F">
          <w:rPr>
            <w:rStyle w:val="Collegamentoipertestuale"/>
            <w:rFonts w:ascii="Garamond" w:hAnsi="Garamond"/>
            <w:szCs w:val="24"/>
          </w:rPr>
          <w:t>Art. 8 – Durata</w:t>
        </w:r>
        <w:r w:rsidR="00DD4C6F" w:rsidRPr="00DD4C6F">
          <w:rPr>
            <w:rStyle w:val="Collegamentoipertestuale"/>
            <w:rFonts w:ascii="Garamond" w:hAnsi="Garamond"/>
            <w:webHidden/>
            <w:szCs w:val="24"/>
            <w:lang w:val="en-US"/>
          </w:rPr>
          <w:tab/>
        </w:r>
      </w:hyperlink>
    </w:p>
    <w:p w14:paraId="32C3E2B8"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3" w:history="1">
        <w:r w:rsidR="00DD4C6F" w:rsidRPr="00DD4C6F">
          <w:rPr>
            <w:rStyle w:val="Collegamentoipertestuale"/>
            <w:rFonts w:ascii="Garamond" w:hAnsi="Garamond"/>
            <w:szCs w:val="24"/>
          </w:rPr>
          <w:t>Art. 9 – Obblighi della Fondazione</w:t>
        </w:r>
        <w:r w:rsidR="00DD4C6F" w:rsidRPr="00DD4C6F">
          <w:rPr>
            <w:rStyle w:val="Collegamentoipertestuale"/>
            <w:rFonts w:ascii="Garamond" w:hAnsi="Garamond"/>
            <w:webHidden/>
            <w:szCs w:val="24"/>
            <w:lang w:val="en-US"/>
          </w:rPr>
          <w:tab/>
        </w:r>
      </w:hyperlink>
    </w:p>
    <w:p w14:paraId="1FDD7D18"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4" w:history="1">
        <w:r w:rsidR="00DD4C6F" w:rsidRPr="00DD4C6F">
          <w:rPr>
            <w:rStyle w:val="Collegamentoipertestuale"/>
            <w:rFonts w:ascii="Garamond" w:hAnsi="Garamond"/>
            <w:szCs w:val="24"/>
          </w:rPr>
          <w:t>Art. 10 – Obblighi dell’aggiudicatario</w:t>
        </w:r>
        <w:r w:rsidR="00DD4C6F" w:rsidRPr="00DD4C6F">
          <w:rPr>
            <w:rStyle w:val="Collegamentoipertestuale"/>
            <w:rFonts w:ascii="Garamond" w:hAnsi="Garamond"/>
            <w:webHidden/>
            <w:szCs w:val="24"/>
            <w:lang w:val="en-US"/>
          </w:rPr>
          <w:tab/>
        </w:r>
      </w:hyperlink>
    </w:p>
    <w:p w14:paraId="0F14C9CE"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5" w:history="1">
        <w:r w:rsidR="00DD4C6F" w:rsidRPr="00DD4C6F">
          <w:rPr>
            <w:rStyle w:val="Collegamentoipertestuale"/>
            <w:rFonts w:ascii="Garamond" w:hAnsi="Garamond"/>
            <w:szCs w:val="24"/>
          </w:rPr>
          <w:t>Art. 11 – Sistema di controllo</w:t>
        </w:r>
        <w:r w:rsidR="00DD4C6F" w:rsidRPr="00DD4C6F">
          <w:rPr>
            <w:rStyle w:val="Collegamentoipertestuale"/>
            <w:rFonts w:ascii="Garamond" w:hAnsi="Garamond"/>
            <w:webHidden/>
            <w:szCs w:val="24"/>
            <w:lang w:val="en-US"/>
          </w:rPr>
          <w:tab/>
        </w:r>
      </w:hyperlink>
    </w:p>
    <w:p w14:paraId="2B8E8D46"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6" w:history="1">
        <w:r w:rsidR="00DD4C6F" w:rsidRPr="00DD4C6F">
          <w:rPr>
            <w:rStyle w:val="Collegamentoipertestuale"/>
            <w:rFonts w:ascii="Garamond" w:hAnsi="Garamond"/>
            <w:szCs w:val="24"/>
          </w:rPr>
          <w:t>Art. 12 – Variazioni disposte dalla Fondazione</w:t>
        </w:r>
        <w:r w:rsidR="00DD4C6F" w:rsidRPr="00DD4C6F">
          <w:rPr>
            <w:rStyle w:val="Collegamentoipertestuale"/>
            <w:rFonts w:ascii="Garamond" w:hAnsi="Garamond"/>
            <w:webHidden/>
            <w:szCs w:val="24"/>
            <w:lang w:val="en-US"/>
          </w:rPr>
          <w:tab/>
        </w:r>
      </w:hyperlink>
    </w:p>
    <w:p w14:paraId="16CE7B11"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7" w:history="1">
        <w:r w:rsidR="00DD4C6F" w:rsidRPr="00DD4C6F">
          <w:rPr>
            <w:rStyle w:val="Collegamentoipertestuale"/>
            <w:rFonts w:ascii="Garamond" w:hAnsi="Garamond"/>
            <w:szCs w:val="24"/>
          </w:rPr>
          <w:t>Art. 13 – Corrispettivo</w:t>
        </w:r>
        <w:r w:rsidR="00DD4C6F" w:rsidRPr="00DD4C6F">
          <w:rPr>
            <w:rStyle w:val="Collegamentoipertestuale"/>
            <w:rFonts w:ascii="Garamond" w:hAnsi="Garamond"/>
            <w:webHidden/>
            <w:szCs w:val="24"/>
            <w:lang w:val="en-US"/>
          </w:rPr>
          <w:tab/>
        </w:r>
      </w:hyperlink>
    </w:p>
    <w:p w14:paraId="0A53FD57"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8" w:history="1">
        <w:r w:rsidR="00DD4C6F" w:rsidRPr="00DD4C6F">
          <w:rPr>
            <w:rStyle w:val="Collegamentoipertestuale"/>
            <w:rFonts w:ascii="Garamond" w:hAnsi="Garamond"/>
            <w:szCs w:val="24"/>
          </w:rPr>
          <w:t>Art. 14 – Modalità di pagamento</w:t>
        </w:r>
        <w:r w:rsidR="00DD4C6F" w:rsidRPr="00DD4C6F">
          <w:rPr>
            <w:rStyle w:val="Collegamentoipertestuale"/>
            <w:rFonts w:ascii="Garamond" w:hAnsi="Garamond"/>
            <w:webHidden/>
            <w:szCs w:val="24"/>
            <w:lang w:val="en-US"/>
          </w:rPr>
          <w:tab/>
        </w:r>
      </w:hyperlink>
      <w:r w:rsidR="00DD4C6F" w:rsidRPr="00DD4C6F">
        <w:rPr>
          <w:rFonts w:ascii="Garamond" w:hAnsi="Garamond"/>
          <w:szCs w:val="24"/>
        </w:rPr>
        <w:t xml:space="preserve"> </w:t>
      </w:r>
    </w:p>
    <w:p w14:paraId="532AB4FE"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69" w:history="1">
        <w:r w:rsidR="00DD4C6F" w:rsidRPr="00DD4C6F">
          <w:rPr>
            <w:rStyle w:val="Collegamentoipertestuale"/>
            <w:rFonts w:ascii="Garamond" w:hAnsi="Garamond"/>
            <w:szCs w:val="24"/>
          </w:rPr>
          <w:t>Art. 15 – Tracciabilità dei pagamenti</w:t>
        </w:r>
        <w:r w:rsidR="00DD4C6F" w:rsidRPr="00DD4C6F">
          <w:rPr>
            <w:rStyle w:val="Collegamentoipertestuale"/>
            <w:rFonts w:ascii="Garamond" w:hAnsi="Garamond"/>
            <w:webHidden/>
            <w:szCs w:val="24"/>
            <w:lang w:val="en-US"/>
          </w:rPr>
          <w:tab/>
        </w:r>
      </w:hyperlink>
    </w:p>
    <w:p w14:paraId="286E4B91"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0" w:history="1">
        <w:r w:rsidR="00DD4C6F" w:rsidRPr="00DD4C6F">
          <w:rPr>
            <w:rStyle w:val="Collegamentoipertestuale"/>
            <w:rFonts w:ascii="Garamond" w:hAnsi="Garamond"/>
            <w:szCs w:val="24"/>
          </w:rPr>
          <w:t>Art. 16 – Responsabilità - Assicurazione</w:t>
        </w:r>
        <w:r w:rsidR="00DD4C6F" w:rsidRPr="00DD4C6F">
          <w:rPr>
            <w:rStyle w:val="Collegamentoipertestuale"/>
            <w:rFonts w:ascii="Garamond" w:hAnsi="Garamond"/>
            <w:webHidden/>
            <w:szCs w:val="24"/>
            <w:lang w:val="en-US"/>
          </w:rPr>
          <w:tab/>
        </w:r>
      </w:hyperlink>
    </w:p>
    <w:p w14:paraId="2A55C49B"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1" w:history="1">
        <w:r w:rsidR="00DD4C6F" w:rsidRPr="00DD4C6F">
          <w:rPr>
            <w:rStyle w:val="Collegamentoipertestuale"/>
            <w:rFonts w:ascii="Garamond" w:hAnsi="Garamond"/>
            <w:szCs w:val="24"/>
          </w:rPr>
          <w:t>Art. 17 - Subappalto</w:t>
        </w:r>
        <w:r w:rsidR="00DD4C6F" w:rsidRPr="00DD4C6F">
          <w:rPr>
            <w:rStyle w:val="Collegamentoipertestuale"/>
            <w:rFonts w:ascii="Garamond" w:hAnsi="Garamond"/>
            <w:webHidden/>
            <w:szCs w:val="24"/>
            <w:lang w:val="en-US"/>
          </w:rPr>
          <w:tab/>
        </w:r>
      </w:hyperlink>
    </w:p>
    <w:p w14:paraId="37643A5D"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2" w:history="1">
        <w:r w:rsidR="00DD4C6F" w:rsidRPr="00DD4C6F">
          <w:rPr>
            <w:rStyle w:val="Collegamentoipertestuale"/>
            <w:rFonts w:ascii="Garamond" w:hAnsi="Garamond"/>
            <w:szCs w:val="24"/>
          </w:rPr>
          <w:t>Art. 18 - Cauzione definitiva</w:t>
        </w:r>
        <w:r w:rsidR="00DD4C6F" w:rsidRPr="00DD4C6F">
          <w:rPr>
            <w:rStyle w:val="Collegamentoipertestuale"/>
            <w:rFonts w:ascii="Garamond" w:hAnsi="Garamond"/>
            <w:webHidden/>
            <w:szCs w:val="24"/>
            <w:lang w:val="en-US"/>
          </w:rPr>
          <w:tab/>
        </w:r>
      </w:hyperlink>
    </w:p>
    <w:p w14:paraId="1B1FC346"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3" w:history="1">
        <w:r w:rsidR="00DD4C6F" w:rsidRPr="00DD4C6F">
          <w:rPr>
            <w:rStyle w:val="Collegamentoipertestuale"/>
            <w:rFonts w:ascii="Garamond" w:hAnsi="Garamond"/>
            <w:szCs w:val="24"/>
          </w:rPr>
          <w:t>Art. 19 – Penali</w:t>
        </w:r>
        <w:r w:rsidR="00DD4C6F" w:rsidRPr="00DD4C6F">
          <w:rPr>
            <w:rStyle w:val="Collegamentoipertestuale"/>
            <w:rFonts w:ascii="Garamond" w:hAnsi="Garamond"/>
            <w:webHidden/>
            <w:szCs w:val="24"/>
            <w:lang w:val="en-US"/>
          </w:rPr>
          <w:tab/>
        </w:r>
      </w:hyperlink>
    </w:p>
    <w:p w14:paraId="2C9324D4"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4" w:history="1">
        <w:r w:rsidR="00DD4C6F" w:rsidRPr="00DD4C6F">
          <w:rPr>
            <w:rStyle w:val="Collegamentoipertestuale"/>
            <w:rFonts w:ascii="Garamond" w:hAnsi="Garamond"/>
            <w:szCs w:val="24"/>
          </w:rPr>
          <w:t>Art. 20 – Recesso - Risoluzione</w:t>
        </w:r>
        <w:r w:rsidR="00DD4C6F" w:rsidRPr="00DD4C6F">
          <w:rPr>
            <w:rStyle w:val="Collegamentoipertestuale"/>
            <w:rFonts w:ascii="Garamond" w:hAnsi="Garamond"/>
            <w:webHidden/>
            <w:szCs w:val="24"/>
            <w:lang w:val="en-US"/>
          </w:rPr>
          <w:tab/>
        </w:r>
      </w:hyperlink>
    </w:p>
    <w:p w14:paraId="23F8AF09"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5" w:history="1">
        <w:r w:rsidR="00DD4C6F" w:rsidRPr="00DD4C6F">
          <w:rPr>
            <w:rStyle w:val="Collegamentoipertestuale"/>
            <w:rFonts w:ascii="Garamond" w:hAnsi="Garamond"/>
            <w:szCs w:val="24"/>
          </w:rPr>
          <w:t>Art. 21 – Spese contrattuali</w:t>
        </w:r>
        <w:r w:rsidR="00DD4C6F" w:rsidRPr="00DD4C6F">
          <w:rPr>
            <w:rStyle w:val="Collegamentoipertestuale"/>
            <w:rFonts w:ascii="Garamond" w:hAnsi="Garamond"/>
            <w:webHidden/>
            <w:szCs w:val="24"/>
            <w:lang w:val="en-US"/>
          </w:rPr>
          <w:tab/>
        </w:r>
      </w:hyperlink>
    </w:p>
    <w:p w14:paraId="165FB3D4" w14:textId="77777777" w:rsidR="00DD4C6F" w:rsidRPr="00DD4C6F"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6" w:history="1">
        <w:r w:rsidR="00DD4C6F" w:rsidRPr="00DD4C6F">
          <w:rPr>
            <w:rStyle w:val="Collegamentoipertestuale"/>
            <w:rFonts w:ascii="Garamond" w:hAnsi="Garamond"/>
            <w:szCs w:val="24"/>
          </w:rPr>
          <w:t>Art. 22 - Definizione delle controversie</w:t>
        </w:r>
        <w:r w:rsidR="00DD4C6F" w:rsidRPr="00DD4C6F">
          <w:rPr>
            <w:rStyle w:val="Collegamentoipertestuale"/>
            <w:rFonts w:ascii="Garamond" w:hAnsi="Garamond"/>
            <w:webHidden/>
            <w:szCs w:val="24"/>
            <w:lang w:val="en-US"/>
          </w:rPr>
          <w:tab/>
        </w:r>
      </w:hyperlink>
    </w:p>
    <w:p w14:paraId="70829166" w14:textId="77777777" w:rsidR="005A78D3" w:rsidRPr="00DF4D02" w:rsidRDefault="00CB14D0" w:rsidP="00DD4C6F">
      <w:pPr>
        <w:pStyle w:val="Paragrafoelenco"/>
        <w:widowControl w:val="0"/>
        <w:numPr>
          <w:ilvl w:val="0"/>
          <w:numId w:val="5"/>
        </w:numPr>
        <w:spacing w:line="479" w:lineRule="atLeast"/>
        <w:ind w:left="284" w:right="23" w:hanging="284"/>
        <w:jc w:val="both"/>
        <w:rPr>
          <w:rFonts w:ascii="Garamond" w:hAnsi="Garamond"/>
          <w:szCs w:val="24"/>
        </w:rPr>
      </w:pPr>
      <w:hyperlink w:anchor="_Toc525626077" w:history="1">
        <w:r w:rsidR="00DD4C6F" w:rsidRPr="00DD4C6F">
          <w:rPr>
            <w:rStyle w:val="Collegamentoipertestuale"/>
            <w:rFonts w:ascii="Garamond" w:hAnsi="Garamond"/>
            <w:szCs w:val="24"/>
          </w:rPr>
          <w:t>Art. 23 - Informativa privacy ex art. 13 e ss. del Regolamento Europeo 2016/679</w:t>
        </w:r>
        <w:r w:rsidR="00DD4C6F" w:rsidRPr="00DD4C6F">
          <w:rPr>
            <w:rStyle w:val="Collegamentoipertestuale"/>
            <w:rFonts w:ascii="Garamond" w:hAnsi="Garamond"/>
            <w:webHidden/>
            <w:szCs w:val="24"/>
            <w:lang w:val="en-US"/>
          </w:rPr>
          <w:tab/>
        </w:r>
      </w:hyperlink>
    </w:p>
    <w:p w14:paraId="5C10D789" w14:textId="77777777" w:rsidR="009A140D" w:rsidRPr="00DF4D02" w:rsidRDefault="005A78D3" w:rsidP="005A78D3">
      <w:pPr>
        <w:spacing w:line="479" w:lineRule="atLeast"/>
        <w:rPr>
          <w:rFonts w:ascii="Garamond" w:hAnsi="Garamond"/>
          <w:szCs w:val="24"/>
        </w:rPr>
      </w:pPr>
      <w:r w:rsidRPr="00DF4D02">
        <w:rPr>
          <w:rFonts w:ascii="Garamond" w:hAnsi="Garamond"/>
          <w:szCs w:val="24"/>
        </w:rPr>
        <w:fldChar w:fldCharType="end"/>
      </w:r>
      <w:r w:rsidR="009A140D" w:rsidRPr="00DF4D02">
        <w:rPr>
          <w:rFonts w:ascii="Garamond" w:hAnsi="Garamond"/>
          <w:szCs w:val="24"/>
        </w:rPr>
        <w:t xml:space="preserve">Letto, confermato e sottoscritto con firma digitale. </w:t>
      </w:r>
    </w:p>
    <w:p w14:paraId="0D2988C0" w14:textId="77777777" w:rsidR="009A140D" w:rsidRPr="00DF4D02" w:rsidRDefault="00DD4C6F" w:rsidP="005A78D3">
      <w:pPr>
        <w:pStyle w:val="Corpotesto"/>
        <w:widowControl w:val="0"/>
        <w:spacing w:line="479" w:lineRule="atLeast"/>
        <w:ind w:right="-1"/>
        <w:jc w:val="both"/>
        <w:rPr>
          <w:rFonts w:ascii="Garamond" w:hAnsi="Garamond"/>
          <w:szCs w:val="24"/>
        </w:rPr>
      </w:pPr>
      <w:r>
        <w:rPr>
          <w:rFonts w:ascii="Garamond" w:hAnsi="Garamond"/>
          <w:szCs w:val="24"/>
        </w:rPr>
        <w:t>Reggio Emilia</w:t>
      </w:r>
      <w:r w:rsidR="009A140D" w:rsidRPr="00DF4D02">
        <w:rPr>
          <w:rFonts w:ascii="Garamond" w:hAnsi="Garamond"/>
          <w:szCs w:val="24"/>
        </w:rPr>
        <w:t>, lì 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5"/>
      </w:tblGrid>
      <w:tr w:rsidR="009A140D" w:rsidRPr="00DF4D02" w14:paraId="23053846" w14:textId="77777777" w:rsidTr="009F5B73">
        <w:tc>
          <w:tcPr>
            <w:tcW w:w="3755" w:type="dxa"/>
          </w:tcPr>
          <w:p w14:paraId="0D6FE965" w14:textId="77777777" w:rsidR="009A140D" w:rsidRPr="00DF4D02" w:rsidRDefault="009A140D" w:rsidP="005A78D3">
            <w:pPr>
              <w:pStyle w:val="Corpotesto"/>
              <w:widowControl w:val="0"/>
              <w:spacing w:line="479" w:lineRule="atLeast"/>
              <w:ind w:right="-1"/>
              <w:jc w:val="center"/>
              <w:rPr>
                <w:rFonts w:ascii="Garamond" w:hAnsi="Garamond"/>
                <w:szCs w:val="24"/>
              </w:rPr>
            </w:pPr>
          </w:p>
        </w:tc>
        <w:tc>
          <w:tcPr>
            <w:tcW w:w="3755" w:type="dxa"/>
          </w:tcPr>
          <w:p w14:paraId="195991A6" w14:textId="77777777" w:rsidR="009A140D" w:rsidRPr="00DF4D02" w:rsidRDefault="009A140D" w:rsidP="005A78D3">
            <w:pPr>
              <w:pStyle w:val="Corpotesto"/>
              <w:widowControl w:val="0"/>
              <w:spacing w:line="479" w:lineRule="atLeast"/>
              <w:ind w:right="-1"/>
              <w:jc w:val="center"/>
              <w:rPr>
                <w:rFonts w:ascii="Garamond" w:hAnsi="Garamond"/>
                <w:b/>
                <w:szCs w:val="24"/>
              </w:rPr>
            </w:pPr>
            <w:r w:rsidRPr="00DF4D02">
              <w:rPr>
                <w:rFonts w:ascii="Garamond" w:hAnsi="Garamond"/>
                <w:b/>
                <w:szCs w:val="24"/>
              </w:rPr>
              <w:t>L’Appaltatore</w:t>
            </w:r>
          </w:p>
          <w:p w14:paraId="1C354B7F" w14:textId="77777777" w:rsidR="009A140D" w:rsidRPr="00DF4D02" w:rsidRDefault="009A140D" w:rsidP="005A78D3">
            <w:pPr>
              <w:pStyle w:val="Corpotesto"/>
              <w:widowControl w:val="0"/>
              <w:spacing w:line="479" w:lineRule="atLeast"/>
              <w:ind w:right="-1"/>
              <w:jc w:val="center"/>
              <w:rPr>
                <w:rFonts w:ascii="Garamond" w:hAnsi="Garamond"/>
                <w:szCs w:val="24"/>
              </w:rPr>
            </w:pPr>
            <w:r w:rsidRPr="00DF4D02">
              <w:rPr>
                <w:rFonts w:ascii="Garamond" w:hAnsi="Garamond"/>
                <w:szCs w:val="24"/>
              </w:rPr>
              <w:t>________________</w:t>
            </w:r>
          </w:p>
          <w:p w14:paraId="439E17D6" w14:textId="77777777" w:rsidR="009A140D" w:rsidRPr="00DF4D02" w:rsidRDefault="009A140D" w:rsidP="005A78D3">
            <w:pPr>
              <w:pStyle w:val="Corpotesto"/>
              <w:widowControl w:val="0"/>
              <w:spacing w:line="479" w:lineRule="atLeast"/>
              <w:ind w:right="-1"/>
              <w:jc w:val="center"/>
              <w:rPr>
                <w:rFonts w:ascii="Garamond" w:hAnsi="Garamond"/>
                <w:szCs w:val="24"/>
              </w:rPr>
            </w:pPr>
            <w:r w:rsidRPr="00DF4D02">
              <w:rPr>
                <w:rFonts w:ascii="Garamond" w:hAnsi="Garamond"/>
                <w:szCs w:val="24"/>
              </w:rPr>
              <w:t>______________________</w:t>
            </w:r>
          </w:p>
        </w:tc>
      </w:tr>
    </w:tbl>
    <w:p w14:paraId="1A4C8C81" w14:textId="77777777" w:rsidR="009A140D" w:rsidRPr="00DF4D02" w:rsidRDefault="009A140D" w:rsidP="009A140D">
      <w:pPr>
        <w:widowControl w:val="0"/>
        <w:spacing w:line="479" w:lineRule="atLeast"/>
        <w:ind w:right="23"/>
        <w:jc w:val="both"/>
        <w:rPr>
          <w:rFonts w:ascii="Garamond" w:hAnsi="Garamond"/>
          <w:szCs w:val="24"/>
        </w:rPr>
      </w:pPr>
    </w:p>
    <w:sectPr w:rsidR="009A140D" w:rsidRPr="00DF4D02">
      <w:headerReference w:type="default" r:id="rId8"/>
      <w:footerReference w:type="even" r:id="rId9"/>
      <w:footerReference w:type="default" r:id="rId10"/>
      <w:pgSz w:w="11907" w:h="16727" w:code="9"/>
      <w:pgMar w:top="2410" w:right="2693" w:bottom="1985"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CE44" w14:textId="77777777" w:rsidR="0028268B" w:rsidRDefault="0028268B">
      <w:r>
        <w:separator/>
      </w:r>
    </w:p>
  </w:endnote>
  <w:endnote w:type="continuationSeparator" w:id="0">
    <w:p w14:paraId="3F594E98" w14:textId="77777777" w:rsidR="0028268B" w:rsidRDefault="0028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7D1A" w14:textId="77777777" w:rsidR="00CA735C" w:rsidRDefault="00CA73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7D46DC" w14:textId="77777777" w:rsidR="00CA735C" w:rsidRDefault="00CA735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D696" w14:textId="77777777" w:rsidR="00CA735C" w:rsidRDefault="00CA735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2DC8" w14:textId="77777777" w:rsidR="0028268B" w:rsidRDefault="0028268B">
      <w:r>
        <w:separator/>
      </w:r>
    </w:p>
  </w:footnote>
  <w:footnote w:type="continuationSeparator" w:id="0">
    <w:p w14:paraId="730DCDD0" w14:textId="77777777" w:rsidR="0028268B" w:rsidRDefault="0028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90FB" w14:textId="77777777" w:rsidR="00CA735C" w:rsidRDefault="00B64B3C">
    <w:pPr>
      <w:pStyle w:val="Intestazione"/>
    </w:pPr>
    <w:r>
      <w:rPr>
        <w:noProof/>
        <w:sz w:val="20"/>
      </w:rPr>
      <mc:AlternateContent>
        <mc:Choice Requires="wpg">
          <w:drawing>
            <wp:anchor distT="0" distB="0" distL="114300" distR="114300" simplePos="0" relativeHeight="251658752" behindDoc="1" locked="1" layoutInCell="0" allowOverlap="1" wp14:anchorId="11687E6B" wp14:editId="70C68664">
              <wp:simplePos x="0" y="0"/>
              <wp:positionH relativeFrom="column">
                <wp:posOffset>-970280</wp:posOffset>
              </wp:positionH>
              <wp:positionV relativeFrom="paragraph">
                <wp:posOffset>1385570</wp:posOffset>
              </wp:positionV>
              <wp:extent cx="7394575" cy="73463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56ED44"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14:anchorId="0B1E9B06" wp14:editId="302DEFDA">
              <wp:simplePos x="0" y="0"/>
              <wp:positionH relativeFrom="column">
                <wp:posOffset>-65405</wp:posOffset>
              </wp:positionH>
              <wp:positionV relativeFrom="paragraph">
                <wp:posOffset>-450850</wp:posOffset>
              </wp:positionV>
              <wp:extent cx="635" cy="1080198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75187"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14:anchorId="6D573A49" wp14:editId="4663F649">
              <wp:simplePos x="0" y="0"/>
              <wp:positionH relativeFrom="column">
                <wp:posOffset>4782185</wp:posOffset>
              </wp:positionH>
              <wp:positionV relativeFrom="paragraph">
                <wp:posOffset>-450850</wp:posOffset>
              </wp:positionV>
              <wp:extent cx="635" cy="1080198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43A7B6"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3D9"/>
    <w:multiLevelType w:val="multilevel"/>
    <w:tmpl w:val="0410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17AB7"/>
    <w:multiLevelType w:val="multilevel"/>
    <w:tmpl w:val="0B68CF4C"/>
    <w:lvl w:ilvl="0">
      <w:start w:val="6"/>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02E36050"/>
    <w:multiLevelType w:val="hybridMultilevel"/>
    <w:tmpl w:val="5040017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4D333F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06734F"/>
    <w:multiLevelType w:val="multilevel"/>
    <w:tmpl w:val="DC46EAE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42C23"/>
    <w:multiLevelType w:val="multilevel"/>
    <w:tmpl w:val="07D03346"/>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99383B"/>
    <w:multiLevelType w:val="multilevel"/>
    <w:tmpl w:val="317E2A02"/>
    <w:lvl w:ilvl="0">
      <w:start w:val="10"/>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6E1D07"/>
    <w:multiLevelType w:val="hybridMultilevel"/>
    <w:tmpl w:val="009EE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096758"/>
    <w:multiLevelType w:val="multilevel"/>
    <w:tmpl w:val="F38E314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F014A"/>
    <w:multiLevelType w:val="multilevel"/>
    <w:tmpl w:val="655865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68408F"/>
    <w:multiLevelType w:val="multilevel"/>
    <w:tmpl w:val="CCA0B3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4B4F52"/>
    <w:multiLevelType w:val="multilevel"/>
    <w:tmpl w:val="6EC2AC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9241A"/>
    <w:multiLevelType w:val="hybridMultilevel"/>
    <w:tmpl w:val="89585AD8"/>
    <w:lvl w:ilvl="0" w:tplc="092ACBC4">
      <w:numFmt w:val="bullet"/>
      <w:lvlText w:val="-"/>
      <w:lvlJc w:val="left"/>
      <w:pPr>
        <w:ind w:left="720" w:hanging="360"/>
      </w:pPr>
      <w:rPr>
        <w:rFonts w:ascii="Calibri Light" w:eastAsia="Times New Roman" w:hAnsi="Calibri Light" w:cs="Arial" w:hint="default"/>
        <w:caps w:val="0"/>
        <w:strike w:val="0"/>
        <w:dstrike w:val="0"/>
        <w:vanish w:val="0"/>
        <w:sz w:val="24"/>
        <w:szCs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FA6AB7"/>
    <w:multiLevelType w:val="multilevel"/>
    <w:tmpl w:val="6A34AA40"/>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2FE7088"/>
    <w:multiLevelType w:val="multilevel"/>
    <w:tmpl w:val="C7F6AF9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712DF0"/>
    <w:multiLevelType w:val="hybridMultilevel"/>
    <w:tmpl w:val="16CE32DC"/>
    <w:lvl w:ilvl="0" w:tplc="2AD4629C">
      <w:start w:val="1"/>
      <w:numFmt w:val="bullet"/>
      <w:lvlText w:val="-"/>
      <w:lvlJc w:val="left"/>
      <w:pPr>
        <w:ind w:left="720" w:hanging="360"/>
      </w:pPr>
      <w:rPr>
        <w:rFonts w:ascii="Garamond" w:eastAsia="Garamond" w:hAnsi="Garamond" w:hint="default"/>
        <w:b w:val="0"/>
        <w:i w:val="0"/>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60698"/>
    <w:multiLevelType w:val="hybridMultilevel"/>
    <w:tmpl w:val="678CBBC0"/>
    <w:lvl w:ilvl="0" w:tplc="FFFFFFFF">
      <w:start w:val="2"/>
      <w:numFmt w:val="bullet"/>
      <w:lvlText w:val="-"/>
      <w:lvlJc w:val="left"/>
      <w:pPr>
        <w:ind w:left="720" w:hanging="360"/>
      </w:pPr>
      <w:rPr>
        <w:rFont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4271E3"/>
    <w:multiLevelType w:val="multilevel"/>
    <w:tmpl w:val="ABF8ECC2"/>
    <w:lvl w:ilvl="0">
      <w:start w:val="1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CA5DB4"/>
    <w:multiLevelType w:val="hybridMultilevel"/>
    <w:tmpl w:val="FE48B95A"/>
    <w:lvl w:ilvl="0" w:tplc="04100001">
      <w:start w:val="1"/>
      <w:numFmt w:val="bullet"/>
      <w:lvlText w:val=""/>
      <w:lvlJc w:val="left"/>
      <w:pPr>
        <w:ind w:left="720" w:hanging="360"/>
      </w:pPr>
      <w:rPr>
        <w:rFonts w:ascii="Symbol" w:hAnsi="Symbol" w:hint="default"/>
        <w:caps w:val="0"/>
        <w:strike w:val="0"/>
        <w:dstrike w:val="0"/>
        <w:vanish w:val="0"/>
        <w:sz w:val="24"/>
        <w:szCs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527E23"/>
    <w:multiLevelType w:val="hybridMultilevel"/>
    <w:tmpl w:val="BA2A588C"/>
    <w:lvl w:ilvl="0" w:tplc="5A700D12">
      <w:start w:val="14"/>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E3E23EA"/>
    <w:multiLevelType w:val="multilevel"/>
    <w:tmpl w:val="1BCE162C"/>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C63E57"/>
    <w:multiLevelType w:val="hybridMultilevel"/>
    <w:tmpl w:val="9F62F058"/>
    <w:lvl w:ilvl="0" w:tplc="C09A7222">
      <w:start w:val="1"/>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815D1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EA3F83"/>
    <w:multiLevelType w:val="multilevel"/>
    <w:tmpl w:val="90C8B52A"/>
    <w:lvl w:ilvl="0">
      <w:start w:val="1"/>
      <w:numFmt w:val="decimal"/>
      <w:lvlText w:val="%1."/>
      <w:lvlJc w:val="left"/>
      <w:pPr>
        <w:tabs>
          <w:tab w:val="left" w:pos="288"/>
        </w:tabs>
        <w:ind w:left="720"/>
      </w:pPr>
      <w:rPr>
        <w:rFonts w:asciiTheme="majorHAnsi" w:eastAsia="Times New Roman" w:hAnsiTheme="majorHAnsi" w:cstheme="majorHAns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30690"/>
    <w:multiLevelType w:val="multilevel"/>
    <w:tmpl w:val="ED7EA1C0"/>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48C57A7D"/>
    <w:multiLevelType w:val="multilevel"/>
    <w:tmpl w:val="A81EF61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95D3664"/>
    <w:multiLevelType w:val="multilevel"/>
    <w:tmpl w:val="4B8C8B3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0B4846"/>
    <w:multiLevelType w:val="multilevel"/>
    <w:tmpl w:val="C44E5C0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FE28F4"/>
    <w:multiLevelType w:val="multilevel"/>
    <w:tmpl w:val="C3B2282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0CC7A13"/>
    <w:multiLevelType w:val="multilevel"/>
    <w:tmpl w:val="EB107B82"/>
    <w:lvl w:ilvl="0">
      <w:start w:val="12"/>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14A47A9"/>
    <w:multiLevelType w:val="hybridMultilevel"/>
    <w:tmpl w:val="CD0853C4"/>
    <w:lvl w:ilvl="0" w:tplc="C09A7222">
      <w:start w:val="1"/>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3E0F20"/>
    <w:multiLevelType w:val="multilevel"/>
    <w:tmpl w:val="E5962CF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B7737"/>
    <w:multiLevelType w:val="multilevel"/>
    <w:tmpl w:val="96B62788"/>
    <w:lvl w:ilvl="0">
      <w:start w:val="19"/>
      <w:numFmt w:val="decimal"/>
      <w:lvlText w:val="%1"/>
      <w:lvlJc w:val="left"/>
      <w:pPr>
        <w:ind w:left="420" w:hanging="420"/>
      </w:pPr>
      <w:rPr>
        <w:rFonts w:hint="default"/>
        <w:b w:val="0"/>
        <w:color w:val="000000"/>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3" w15:restartNumberingAfterBreak="0">
    <w:nsid w:val="639816D8"/>
    <w:multiLevelType w:val="multilevel"/>
    <w:tmpl w:val="213683DE"/>
    <w:lvl w:ilvl="0">
      <w:start w:val="1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7770512"/>
    <w:multiLevelType w:val="multilevel"/>
    <w:tmpl w:val="6600A3BC"/>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816B93"/>
    <w:multiLevelType w:val="multilevel"/>
    <w:tmpl w:val="50506FEC"/>
    <w:lvl w:ilvl="0">
      <w:start w:val="16"/>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C497305"/>
    <w:multiLevelType w:val="multilevel"/>
    <w:tmpl w:val="B40833E2"/>
    <w:lvl w:ilvl="0">
      <w:start w:val="5"/>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7" w15:restartNumberingAfterBreak="0">
    <w:nsid w:val="72613166"/>
    <w:multiLevelType w:val="multilevel"/>
    <w:tmpl w:val="A38CB66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733507DE"/>
    <w:multiLevelType w:val="hybridMultilevel"/>
    <w:tmpl w:val="FAFE66F6"/>
    <w:lvl w:ilvl="0" w:tplc="C09A7222">
      <w:start w:val="1"/>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383D35"/>
    <w:multiLevelType w:val="multilevel"/>
    <w:tmpl w:val="96ACD180"/>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C757494"/>
    <w:multiLevelType w:val="hybridMultilevel"/>
    <w:tmpl w:val="6232B43A"/>
    <w:lvl w:ilvl="0" w:tplc="2AD4629C">
      <w:start w:val="1"/>
      <w:numFmt w:val="bullet"/>
      <w:lvlText w:val="-"/>
      <w:lvlJc w:val="left"/>
      <w:pPr>
        <w:ind w:left="720" w:hanging="360"/>
      </w:pPr>
      <w:rPr>
        <w:rFonts w:ascii="Garamond" w:eastAsia="Garamond" w:hAnsi="Garamond" w:hint="default"/>
        <w:b w:val="0"/>
        <w:i w:val="0"/>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9866A5"/>
    <w:multiLevelType w:val="multilevel"/>
    <w:tmpl w:val="0AFA6B2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10775355">
    <w:abstractNumId w:val="12"/>
  </w:num>
  <w:num w:numId="2" w16cid:durableId="1198469557">
    <w:abstractNumId w:val="3"/>
  </w:num>
  <w:num w:numId="3" w16cid:durableId="134567994">
    <w:abstractNumId w:val="22"/>
  </w:num>
  <w:num w:numId="4" w16cid:durableId="1798837732">
    <w:abstractNumId w:val="0"/>
  </w:num>
  <w:num w:numId="5" w16cid:durableId="1748107602">
    <w:abstractNumId w:val="21"/>
  </w:num>
  <w:num w:numId="6" w16cid:durableId="965239718">
    <w:abstractNumId w:val="30"/>
  </w:num>
  <w:num w:numId="7" w16cid:durableId="1280842467">
    <w:abstractNumId w:val="28"/>
  </w:num>
  <w:num w:numId="8" w16cid:durableId="1897272834">
    <w:abstractNumId w:val="37"/>
  </w:num>
  <w:num w:numId="9" w16cid:durableId="57747944">
    <w:abstractNumId w:val="19"/>
  </w:num>
  <w:num w:numId="10" w16cid:durableId="406651164">
    <w:abstractNumId w:val="36"/>
  </w:num>
  <w:num w:numId="11" w16cid:durableId="1400713225">
    <w:abstractNumId w:val="10"/>
  </w:num>
  <w:num w:numId="12" w16cid:durableId="172040723">
    <w:abstractNumId w:val="20"/>
  </w:num>
  <w:num w:numId="13" w16cid:durableId="1168791326">
    <w:abstractNumId w:val="9"/>
  </w:num>
  <w:num w:numId="14" w16cid:durableId="1548687358">
    <w:abstractNumId w:val="14"/>
  </w:num>
  <w:num w:numId="15" w16cid:durableId="1276445810">
    <w:abstractNumId w:val="24"/>
  </w:num>
  <w:num w:numId="16" w16cid:durableId="597981826">
    <w:abstractNumId w:val="1"/>
  </w:num>
  <w:num w:numId="17" w16cid:durableId="175929660">
    <w:abstractNumId w:val="41"/>
  </w:num>
  <w:num w:numId="18" w16cid:durableId="1423915560">
    <w:abstractNumId w:val="39"/>
  </w:num>
  <w:num w:numId="19" w16cid:durableId="1196693362">
    <w:abstractNumId w:val="29"/>
  </w:num>
  <w:num w:numId="20" w16cid:durableId="1534810336">
    <w:abstractNumId w:val="18"/>
  </w:num>
  <w:num w:numId="21" w16cid:durableId="236476532">
    <w:abstractNumId w:val="7"/>
  </w:num>
  <w:num w:numId="22" w16cid:durableId="864245691">
    <w:abstractNumId w:val="6"/>
  </w:num>
  <w:num w:numId="23" w16cid:durableId="938945349">
    <w:abstractNumId w:val="11"/>
  </w:num>
  <w:num w:numId="24" w16cid:durableId="2119375102">
    <w:abstractNumId w:val="31"/>
  </w:num>
  <w:num w:numId="25" w16cid:durableId="1505389761">
    <w:abstractNumId w:val="8"/>
  </w:num>
  <w:num w:numId="26" w16cid:durableId="1994140698">
    <w:abstractNumId w:val="5"/>
  </w:num>
  <w:num w:numId="27" w16cid:durableId="1545677514">
    <w:abstractNumId w:val="35"/>
  </w:num>
  <w:num w:numId="28" w16cid:durableId="1302464915">
    <w:abstractNumId w:val="26"/>
  </w:num>
  <w:num w:numId="29" w16cid:durableId="274334409">
    <w:abstractNumId w:val="13"/>
  </w:num>
  <w:num w:numId="30" w16cid:durableId="1604191099">
    <w:abstractNumId w:val="33"/>
  </w:num>
  <w:num w:numId="31" w16cid:durableId="963775601">
    <w:abstractNumId w:val="17"/>
  </w:num>
  <w:num w:numId="32" w16cid:durableId="107937931">
    <w:abstractNumId w:val="34"/>
  </w:num>
  <w:num w:numId="33" w16cid:durableId="1519856466">
    <w:abstractNumId w:val="27"/>
  </w:num>
  <w:num w:numId="34" w16cid:durableId="1680817119">
    <w:abstractNumId w:val="4"/>
  </w:num>
  <w:num w:numId="35" w16cid:durableId="1789544222">
    <w:abstractNumId w:val="32"/>
  </w:num>
  <w:num w:numId="36" w16cid:durableId="616182473">
    <w:abstractNumId w:val="15"/>
  </w:num>
  <w:num w:numId="37" w16cid:durableId="69619965">
    <w:abstractNumId w:val="25"/>
  </w:num>
  <w:num w:numId="38" w16cid:durableId="1234271923">
    <w:abstractNumId w:val="2"/>
  </w:num>
  <w:num w:numId="39" w16cid:durableId="1591549361">
    <w:abstractNumId w:val="16"/>
  </w:num>
  <w:num w:numId="40" w16cid:durableId="1638996523">
    <w:abstractNumId w:val="38"/>
  </w:num>
  <w:num w:numId="41" w16cid:durableId="1078359916">
    <w:abstractNumId w:val="40"/>
  </w:num>
  <w:num w:numId="42" w16cid:durableId="163764454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9D"/>
    <w:rsid w:val="000006F3"/>
    <w:rsid w:val="000129BA"/>
    <w:rsid w:val="000151A0"/>
    <w:rsid w:val="0002247D"/>
    <w:rsid w:val="00024921"/>
    <w:rsid w:val="00025831"/>
    <w:rsid w:val="00032626"/>
    <w:rsid w:val="00034DC4"/>
    <w:rsid w:val="000423C4"/>
    <w:rsid w:val="00052D04"/>
    <w:rsid w:val="00074CB6"/>
    <w:rsid w:val="00080209"/>
    <w:rsid w:val="00084274"/>
    <w:rsid w:val="000A0A16"/>
    <w:rsid w:val="000A40BC"/>
    <w:rsid w:val="000A7159"/>
    <w:rsid w:val="000B3679"/>
    <w:rsid w:val="000C75DD"/>
    <w:rsid w:val="000D1ADC"/>
    <w:rsid w:val="000D2E75"/>
    <w:rsid w:val="000D6C35"/>
    <w:rsid w:val="000E1E7F"/>
    <w:rsid w:val="001026F2"/>
    <w:rsid w:val="00113FC9"/>
    <w:rsid w:val="00115806"/>
    <w:rsid w:val="0014747C"/>
    <w:rsid w:val="00152C7B"/>
    <w:rsid w:val="00173BBF"/>
    <w:rsid w:val="00181D3F"/>
    <w:rsid w:val="00194FD8"/>
    <w:rsid w:val="00196A63"/>
    <w:rsid w:val="001B2566"/>
    <w:rsid w:val="001B4761"/>
    <w:rsid w:val="001C6F73"/>
    <w:rsid w:val="001D6207"/>
    <w:rsid w:val="001E123C"/>
    <w:rsid w:val="001E4766"/>
    <w:rsid w:val="001F1A2A"/>
    <w:rsid w:val="001F64DC"/>
    <w:rsid w:val="00210AF9"/>
    <w:rsid w:val="00210F81"/>
    <w:rsid w:val="00225339"/>
    <w:rsid w:val="00225EEB"/>
    <w:rsid w:val="002275C4"/>
    <w:rsid w:val="00230E62"/>
    <w:rsid w:val="00240877"/>
    <w:rsid w:val="00245D95"/>
    <w:rsid w:val="0024621A"/>
    <w:rsid w:val="00247376"/>
    <w:rsid w:val="00252ACE"/>
    <w:rsid w:val="00255E23"/>
    <w:rsid w:val="00261820"/>
    <w:rsid w:val="00263CBB"/>
    <w:rsid w:val="0027402F"/>
    <w:rsid w:val="0028268B"/>
    <w:rsid w:val="00284AC6"/>
    <w:rsid w:val="0028744C"/>
    <w:rsid w:val="002A5D77"/>
    <w:rsid w:val="002A7FD4"/>
    <w:rsid w:val="002B24AD"/>
    <w:rsid w:val="002C1577"/>
    <w:rsid w:val="002C3831"/>
    <w:rsid w:val="002C5BCE"/>
    <w:rsid w:val="002D1E81"/>
    <w:rsid w:val="002D2192"/>
    <w:rsid w:val="002E1DEF"/>
    <w:rsid w:val="002E4688"/>
    <w:rsid w:val="002E50F8"/>
    <w:rsid w:val="002E58E8"/>
    <w:rsid w:val="002F4E11"/>
    <w:rsid w:val="0030499F"/>
    <w:rsid w:val="00310297"/>
    <w:rsid w:val="00311E80"/>
    <w:rsid w:val="003159BC"/>
    <w:rsid w:val="00322C29"/>
    <w:rsid w:val="00323A59"/>
    <w:rsid w:val="00343222"/>
    <w:rsid w:val="0034671F"/>
    <w:rsid w:val="00352514"/>
    <w:rsid w:val="00357B7A"/>
    <w:rsid w:val="00360361"/>
    <w:rsid w:val="003704DA"/>
    <w:rsid w:val="00390997"/>
    <w:rsid w:val="0039636F"/>
    <w:rsid w:val="003A0864"/>
    <w:rsid w:val="003A5BA2"/>
    <w:rsid w:val="003A652D"/>
    <w:rsid w:val="003B2AE8"/>
    <w:rsid w:val="003C05A3"/>
    <w:rsid w:val="003E115D"/>
    <w:rsid w:val="003F0B7D"/>
    <w:rsid w:val="003F1604"/>
    <w:rsid w:val="003F32D5"/>
    <w:rsid w:val="003F3C57"/>
    <w:rsid w:val="0041422D"/>
    <w:rsid w:val="00420C12"/>
    <w:rsid w:val="00426CED"/>
    <w:rsid w:val="00426E54"/>
    <w:rsid w:val="00436314"/>
    <w:rsid w:val="00445A4B"/>
    <w:rsid w:val="0045447E"/>
    <w:rsid w:val="004557E6"/>
    <w:rsid w:val="00456DF3"/>
    <w:rsid w:val="00457CDE"/>
    <w:rsid w:val="0047376A"/>
    <w:rsid w:val="00485184"/>
    <w:rsid w:val="004858F0"/>
    <w:rsid w:val="00486A8B"/>
    <w:rsid w:val="0049591B"/>
    <w:rsid w:val="0049625F"/>
    <w:rsid w:val="004A7E57"/>
    <w:rsid w:val="004B065E"/>
    <w:rsid w:val="004C1DDA"/>
    <w:rsid w:val="004D12A9"/>
    <w:rsid w:val="004D13A0"/>
    <w:rsid w:val="004D17A6"/>
    <w:rsid w:val="004E5E04"/>
    <w:rsid w:val="004F1098"/>
    <w:rsid w:val="004F6F2C"/>
    <w:rsid w:val="005047D9"/>
    <w:rsid w:val="005133BA"/>
    <w:rsid w:val="005171B0"/>
    <w:rsid w:val="005265D6"/>
    <w:rsid w:val="00527A07"/>
    <w:rsid w:val="00541F0F"/>
    <w:rsid w:val="005445FE"/>
    <w:rsid w:val="00550C60"/>
    <w:rsid w:val="00556928"/>
    <w:rsid w:val="00561250"/>
    <w:rsid w:val="00563112"/>
    <w:rsid w:val="00564477"/>
    <w:rsid w:val="00576596"/>
    <w:rsid w:val="00580F5D"/>
    <w:rsid w:val="00584E60"/>
    <w:rsid w:val="005911CB"/>
    <w:rsid w:val="005950C8"/>
    <w:rsid w:val="005A00E8"/>
    <w:rsid w:val="005A08EC"/>
    <w:rsid w:val="005A1B6A"/>
    <w:rsid w:val="005A75E9"/>
    <w:rsid w:val="005A78D3"/>
    <w:rsid w:val="005B269B"/>
    <w:rsid w:val="005C7B65"/>
    <w:rsid w:val="005E5F5C"/>
    <w:rsid w:val="00600C2D"/>
    <w:rsid w:val="0060561A"/>
    <w:rsid w:val="00610C09"/>
    <w:rsid w:val="006116E3"/>
    <w:rsid w:val="006124AB"/>
    <w:rsid w:val="00612C93"/>
    <w:rsid w:val="00626B89"/>
    <w:rsid w:val="00633919"/>
    <w:rsid w:val="00635261"/>
    <w:rsid w:val="00640582"/>
    <w:rsid w:val="0065026A"/>
    <w:rsid w:val="00663119"/>
    <w:rsid w:val="00665B23"/>
    <w:rsid w:val="006667F5"/>
    <w:rsid w:val="0067074D"/>
    <w:rsid w:val="006764FB"/>
    <w:rsid w:val="006773BA"/>
    <w:rsid w:val="00686D45"/>
    <w:rsid w:val="00692EBC"/>
    <w:rsid w:val="00696075"/>
    <w:rsid w:val="0069705C"/>
    <w:rsid w:val="006A14F2"/>
    <w:rsid w:val="006A2812"/>
    <w:rsid w:val="006A2AF6"/>
    <w:rsid w:val="006B039E"/>
    <w:rsid w:val="006B4B2F"/>
    <w:rsid w:val="006B7785"/>
    <w:rsid w:val="006C6E06"/>
    <w:rsid w:val="006D798D"/>
    <w:rsid w:val="0070383C"/>
    <w:rsid w:val="00711F64"/>
    <w:rsid w:val="00712706"/>
    <w:rsid w:val="00725347"/>
    <w:rsid w:val="007370EF"/>
    <w:rsid w:val="007433D0"/>
    <w:rsid w:val="0075036A"/>
    <w:rsid w:val="00750471"/>
    <w:rsid w:val="00750E89"/>
    <w:rsid w:val="007516ED"/>
    <w:rsid w:val="0075453C"/>
    <w:rsid w:val="00754626"/>
    <w:rsid w:val="007548D4"/>
    <w:rsid w:val="00756ACA"/>
    <w:rsid w:val="00771F2A"/>
    <w:rsid w:val="007734DE"/>
    <w:rsid w:val="00773A96"/>
    <w:rsid w:val="007800A9"/>
    <w:rsid w:val="00785636"/>
    <w:rsid w:val="007864D6"/>
    <w:rsid w:val="0079269B"/>
    <w:rsid w:val="007E5133"/>
    <w:rsid w:val="007F1FCE"/>
    <w:rsid w:val="007F2A15"/>
    <w:rsid w:val="007F2A85"/>
    <w:rsid w:val="008002E8"/>
    <w:rsid w:val="008113A9"/>
    <w:rsid w:val="00820BFE"/>
    <w:rsid w:val="00823484"/>
    <w:rsid w:val="00831B3E"/>
    <w:rsid w:val="008402C3"/>
    <w:rsid w:val="008543B8"/>
    <w:rsid w:val="00871594"/>
    <w:rsid w:val="00872275"/>
    <w:rsid w:val="00880675"/>
    <w:rsid w:val="008814F8"/>
    <w:rsid w:val="0088206F"/>
    <w:rsid w:val="00884365"/>
    <w:rsid w:val="008A2D89"/>
    <w:rsid w:val="008B042C"/>
    <w:rsid w:val="008B16F1"/>
    <w:rsid w:val="008B67DA"/>
    <w:rsid w:val="008C0C63"/>
    <w:rsid w:val="008D662A"/>
    <w:rsid w:val="008F233D"/>
    <w:rsid w:val="008F3501"/>
    <w:rsid w:val="008F6057"/>
    <w:rsid w:val="008F6340"/>
    <w:rsid w:val="00902EA5"/>
    <w:rsid w:val="00903998"/>
    <w:rsid w:val="009122B7"/>
    <w:rsid w:val="0092326F"/>
    <w:rsid w:val="009246A9"/>
    <w:rsid w:val="00924ED1"/>
    <w:rsid w:val="009254AC"/>
    <w:rsid w:val="00925E67"/>
    <w:rsid w:val="00930861"/>
    <w:rsid w:val="009369D8"/>
    <w:rsid w:val="00952D16"/>
    <w:rsid w:val="00962C1D"/>
    <w:rsid w:val="00964C72"/>
    <w:rsid w:val="009651EA"/>
    <w:rsid w:val="00967C06"/>
    <w:rsid w:val="009822F1"/>
    <w:rsid w:val="00983C72"/>
    <w:rsid w:val="00987876"/>
    <w:rsid w:val="0099672A"/>
    <w:rsid w:val="00997875"/>
    <w:rsid w:val="009A140D"/>
    <w:rsid w:val="009B3519"/>
    <w:rsid w:val="009B3717"/>
    <w:rsid w:val="009C3A1D"/>
    <w:rsid w:val="009D33DD"/>
    <w:rsid w:val="009D4E84"/>
    <w:rsid w:val="009F256E"/>
    <w:rsid w:val="009F479B"/>
    <w:rsid w:val="009F7562"/>
    <w:rsid w:val="009F7752"/>
    <w:rsid w:val="00A00B9D"/>
    <w:rsid w:val="00A013A2"/>
    <w:rsid w:val="00A06637"/>
    <w:rsid w:val="00A11510"/>
    <w:rsid w:val="00A11CD6"/>
    <w:rsid w:val="00A1338E"/>
    <w:rsid w:val="00A13AE8"/>
    <w:rsid w:val="00A2489D"/>
    <w:rsid w:val="00A2729E"/>
    <w:rsid w:val="00A31501"/>
    <w:rsid w:val="00A348DA"/>
    <w:rsid w:val="00A3718B"/>
    <w:rsid w:val="00A53625"/>
    <w:rsid w:val="00A62435"/>
    <w:rsid w:val="00A64FCB"/>
    <w:rsid w:val="00A7779C"/>
    <w:rsid w:val="00A83AB5"/>
    <w:rsid w:val="00A84502"/>
    <w:rsid w:val="00AE6211"/>
    <w:rsid w:val="00AE68C6"/>
    <w:rsid w:val="00AF663D"/>
    <w:rsid w:val="00B01BB0"/>
    <w:rsid w:val="00B03D04"/>
    <w:rsid w:val="00B107E6"/>
    <w:rsid w:val="00B14F36"/>
    <w:rsid w:val="00B240FC"/>
    <w:rsid w:val="00B2788F"/>
    <w:rsid w:val="00B34F4D"/>
    <w:rsid w:val="00B45568"/>
    <w:rsid w:val="00B60305"/>
    <w:rsid w:val="00B64B3C"/>
    <w:rsid w:val="00B66E91"/>
    <w:rsid w:val="00B70C29"/>
    <w:rsid w:val="00B72612"/>
    <w:rsid w:val="00B7793F"/>
    <w:rsid w:val="00B939CB"/>
    <w:rsid w:val="00B93CF3"/>
    <w:rsid w:val="00B97E6A"/>
    <w:rsid w:val="00BA1674"/>
    <w:rsid w:val="00BA3979"/>
    <w:rsid w:val="00BA7ECE"/>
    <w:rsid w:val="00BB07AA"/>
    <w:rsid w:val="00BB23D2"/>
    <w:rsid w:val="00BE7F8E"/>
    <w:rsid w:val="00BF359F"/>
    <w:rsid w:val="00C041EF"/>
    <w:rsid w:val="00C06F09"/>
    <w:rsid w:val="00C2105A"/>
    <w:rsid w:val="00C26F0A"/>
    <w:rsid w:val="00C32B67"/>
    <w:rsid w:val="00C656BF"/>
    <w:rsid w:val="00C708F4"/>
    <w:rsid w:val="00C722E9"/>
    <w:rsid w:val="00C77D79"/>
    <w:rsid w:val="00C81761"/>
    <w:rsid w:val="00CA735C"/>
    <w:rsid w:val="00CB3AC6"/>
    <w:rsid w:val="00CB5DE6"/>
    <w:rsid w:val="00CE0356"/>
    <w:rsid w:val="00CE4F64"/>
    <w:rsid w:val="00CF05EF"/>
    <w:rsid w:val="00CF1357"/>
    <w:rsid w:val="00CF512C"/>
    <w:rsid w:val="00D00089"/>
    <w:rsid w:val="00D0386C"/>
    <w:rsid w:val="00D121B0"/>
    <w:rsid w:val="00D23A69"/>
    <w:rsid w:val="00D256E6"/>
    <w:rsid w:val="00D27292"/>
    <w:rsid w:val="00D30FC0"/>
    <w:rsid w:val="00D31AD9"/>
    <w:rsid w:val="00D35379"/>
    <w:rsid w:val="00D45583"/>
    <w:rsid w:val="00D50E31"/>
    <w:rsid w:val="00D53101"/>
    <w:rsid w:val="00D55406"/>
    <w:rsid w:val="00D60994"/>
    <w:rsid w:val="00D65CB3"/>
    <w:rsid w:val="00D707EE"/>
    <w:rsid w:val="00D813BB"/>
    <w:rsid w:val="00D822DD"/>
    <w:rsid w:val="00D82AF0"/>
    <w:rsid w:val="00D836FA"/>
    <w:rsid w:val="00D916CF"/>
    <w:rsid w:val="00DA13AF"/>
    <w:rsid w:val="00DA450D"/>
    <w:rsid w:val="00DC1FA9"/>
    <w:rsid w:val="00DC24A6"/>
    <w:rsid w:val="00DD40F9"/>
    <w:rsid w:val="00DD4C6F"/>
    <w:rsid w:val="00DE4FE6"/>
    <w:rsid w:val="00DF3368"/>
    <w:rsid w:val="00DF4A73"/>
    <w:rsid w:val="00DF4D02"/>
    <w:rsid w:val="00DF5FD1"/>
    <w:rsid w:val="00DF7379"/>
    <w:rsid w:val="00E0584F"/>
    <w:rsid w:val="00E12036"/>
    <w:rsid w:val="00E22360"/>
    <w:rsid w:val="00E22B81"/>
    <w:rsid w:val="00E23C5C"/>
    <w:rsid w:val="00E24B37"/>
    <w:rsid w:val="00E34343"/>
    <w:rsid w:val="00E43E96"/>
    <w:rsid w:val="00E4640A"/>
    <w:rsid w:val="00E51CA4"/>
    <w:rsid w:val="00E66FA4"/>
    <w:rsid w:val="00E80CDF"/>
    <w:rsid w:val="00E8782F"/>
    <w:rsid w:val="00EA2203"/>
    <w:rsid w:val="00EB28EC"/>
    <w:rsid w:val="00EB52CB"/>
    <w:rsid w:val="00EB6C06"/>
    <w:rsid w:val="00EC32A9"/>
    <w:rsid w:val="00ED7892"/>
    <w:rsid w:val="00EF74F9"/>
    <w:rsid w:val="00F01F6A"/>
    <w:rsid w:val="00F05126"/>
    <w:rsid w:val="00F11A05"/>
    <w:rsid w:val="00F207E8"/>
    <w:rsid w:val="00F641CF"/>
    <w:rsid w:val="00F7037C"/>
    <w:rsid w:val="00F70412"/>
    <w:rsid w:val="00F74429"/>
    <w:rsid w:val="00F7710B"/>
    <w:rsid w:val="00F84E3F"/>
    <w:rsid w:val="00F91EE7"/>
    <w:rsid w:val="00F93DB3"/>
    <w:rsid w:val="00FD186C"/>
    <w:rsid w:val="00FD5241"/>
    <w:rsid w:val="00FD5780"/>
    <w:rsid w:val="00FE60BC"/>
    <w:rsid w:val="00FF276A"/>
    <w:rsid w:val="00FF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BE7B27"/>
  <w15:docId w15:val="{6C3C9468-4F54-4E07-9510-9215883E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2D04"/>
    <w:rPr>
      <w:sz w:val="24"/>
    </w:rPr>
  </w:style>
  <w:style w:type="paragraph" w:styleId="Titolo1">
    <w:name w:val="heading 1"/>
    <w:basedOn w:val="Normale"/>
    <w:next w:val="Normale"/>
    <w:qFormat/>
    <w:pPr>
      <w:keepNext/>
      <w:spacing w:line="360" w:lineRule="auto"/>
      <w:outlineLvl w:val="0"/>
    </w:pPr>
    <w:rPr>
      <w:rFonts w:ascii="Arial" w:hAnsi="Arial"/>
      <w:b/>
      <w:sz w:val="20"/>
    </w:rPr>
  </w:style>
  <w:style w:type="paragraph" w:styleId="Titolo2">
    <w:name w:val="heading 2"/>
    <w:basedOn w:val="Normale"/>
    <w:next w:val="Normale"/>
    <w:qFormat/>
    <w:pPr>
      <w:keepNext/>
      <w:outlineLvl w:val="1"/>
    </w:pPr>
    <w:rPr>
      <w:rFonts w:ascii="Arial" w:hAnsi="Arial"/>
      <w:b/>
    </w:rPr>
  </w:style>
  <w:style w:type="paragraph" w:styleId="Titolo3">
    <w:name w:val="heading 3"/>
    <w:basedOn w:val="Normale"/>
    <w:next w:val="Normale"/>
    <w:qFormat/>
    <w:pPr>
      <w:keepNext/>
      <w:jc w:val="center"/>
      <w:outlineLvl w:val="2"/>
    </w:pPr>
    <w:rPr>
      <w:rFonts w:ascii="Arial" w:hAnsi="Arial"/>
      <w:b/>
    </w:rPr>
  </w:style>
  <w:style w:type="paragraph" w:styleId="Titolo4">
    <w:name w:val="heading 4"/>
    <w:basedOn w:val="Normale"/>
    <w:next w:val="Normale"/>
    <w:qFormat/>
    <w:pPr>
      <w:keepNext/>
      <w:tabs>
        <w:tab w:val="left" w:pos="3402"/>
        <w:tab w:val="left" w:pos="6237"/>
      </w:tabs>
      <w:outlineLvl w:val="3"/>
    </w:pPr>
    <w:rPr>
      <w:b/>
      <w:bCs/>
    </w:rPr>
  </w:style>
  <w:style w:type="paragraph" w:styleId="Titolo5">
    <w:name w:val="heading 5"/>
    <w:basedOn w:val="Normale"/>
    <w:next w:val="Normale"/>
    <w:qFormat/>
    <w:pPr>
      <w:keepNext/>
      <w:jc w:val="center"/>
      <w:outlineLvl w:val="4"/>
    </w:pPr>
    <w:rPr>
      <w:sz w:val="28"/>
    </w:rPr>
  </w:style>
  <w:style w:type="paragraph" w:styleId="Titolo6">
    <w:name w:val="heading 6"/>
    <w:basedOn w:val="Normale"/>
    <w:next w:val="Normale"/>
    <w:qFormat/>
    <w:pPr>
      <w:keepNext/>
      <w:spacing w:line="360" w:lineRule="auto"/>
      <w:ind w:right="28"/>
      <w:jc w:val="center"/>
      <w:outlineLvl w:val="5"/>
    </w:pPr>
    <w:rPr>
      <w:sz w:val="28"/>
    </w:rPr>
  </w:style>
  <w:style w:type="paragraph" w:styleId="Titolo7">
    <w:name w:val="heading 7"/>
    <w:basedOn w:val="Normale"/>
    <w:next w:val="Normale"/>
    <w:qFormat/>
    <w:pPr>
      <w:keepNext/>
      <w:spacing w:line="400" w:lineRule="exact"/>
      <w:outlineLvl w:val="6"/>
    </w:pPr>
    <w:rPr>
      <w:rFonts w:ascii="Arial" w:hAnsi="Arial"/>
    </w:rPr>
  </w:style>
  <w:style w:type="paragraph" w:styleId="Titolo8">
    <w:name w:val="heading 8"/>
    <w:basedOn w:val="Normale"/>
    <w:next w:val="Normale"/>
    <w:qFormat/>
    <w:pPr>
      <w:keepNext/>
      <w:spacing w:line="482" w:lineRule="exact"/>
      <w:jc w:val="center"/>
      <w:outlineLvl w:val="7"/>
    </w:pPr>
    <w:rPr>
      <w:rFonts w:ascii="Arial" w:hAnsi="Arial"/>
      <w:b/>
      <w:sz w:val="22"/>
    </w:rPr>
  </w:style>
  <w:style w:type="paragraph" w:styleId="Titolo9">
    <w:name w:val="heading 9"/>
    <w:basedOn w:val="Normale"/>
    <w:next w:val="Normale"/>
    <w:qFormat/>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pPr>
      <w:spacing w:line="360" w:lineRule="auto"/>
    </w:pPr>
    <w:rPr>
      <w:rFonts w:ascii="Arial" w:hAnsi="Arial"/>
      <w:sz w:val="20"/>
    </w:rPr>
  </w:style>
  <w:style w:type="paragraph" w:styleId="Titolo">
    <w:name w:val="Title"/>
    <w:basedOn w:val="Normale"/>
    <w:qFormat/>
    <w:pPr>
      <w:jc w:val="center"/>
    </w:pPr>
    <w:rPr>
      <w:rFonts w:ascii="Arial" w:hAnsi="Arial"/>
      <w:b/>
      <w:sz w:val="40"/>
    </w:rPr>
  </w:style>
  <w:style w:type="paragraph" w:styleId="Rientrocorpodeltesto">
    <w:name w:val="Body Text Indent"/>
    <w:basedOn w:val="Normale"/>
    <w:link w:val="RientrocorpodeltestoCarattere"/>
    <w:pPr>
      <w:ind w:firstLine="340"/>
    </w:pPr>
    <w:rPr>
      <w:rFonts w:ascii="Arial" w:hAnsi="Arial"/>
    </w:rPr>
  </w:style>
  <w:style w:type="character" w:styleId="Numeropagina">
    <w:name w:val="page number"/>
    <w:basedOn w:val="Carpredefinitoparagrafo"/>
  </w:style>
  <w:style w:type="paragraph" w:styleId="Corpotesto">
    <w:name w:val="Body Text"/>
    <w:link w:val="CorpotestoCarattere"/>
    <w:pPr>
      <w:overflowPunct w:val="0"/>
      <w:autoSpaceDE w:val="0"/>
      <w:autoSpaceDN w:val="0"/>
      <w:adjustRightInd w:val="0"/>
      <w:textAlignment w:val="baseline"/>
    </w:pPr>
    <w:rPr>
      <w:color w:val="000000"/>
      <w:sz w:val="24"/>
    </w:rPr>
  </w:style>
  <w:style w:type="paragraph" w:styleId="Corpodeltesto3">
    <w:name w:val="Body Text 3"/>
    <w:basedOn w:val="Normale"/>
    <w:rPr>
      <w:sz w:val="20"/>
    </w:rPr>
  </w:style>
  <w:style w:type="character" w:styleId="Collegamentoipertestuale">
    <w:name w:val="Hyperlink"/>
    <w:basedOn w:val="Carpredefinitoparagrafo"/>
    <w:uiPriority w:val="99"/>
    <w:rPr>
      <w:color w:val="0000FF"/>
      <w:u w:val="single"/>
    </w:rPr>
  </w:style>
  <w:style w:type="paragraph" w:customStyle="1" w:styleId="Corpodeltesto">
    <w:name w:val="Corpo del testo"/>
    <w:basedOn w:val="Normale"/>
    <w:rPr>
      <w:rFonts w:ascii="Arial" w:hAnsi="Arial" w:cs="Arial"/>
      <w:caps/>
      <w:sz w:val="22"/>
    </w:rPr>
  </w:style>
  <w:style w:type="character" w:customStyle="1" w:styleId="CorpotestoCarattere">
    <w:name w:val="Corpo testo Carattere"/>
    <w:basedOn w:val="Carpredefinitoparagrafo"/>
    <w:link w:val="Corpotesto"/>
    <w:rsid w:val="00052D04"/>
    <w:rPr>
      <w:color w:val="000000"/>
      <w:sz w:val="24"/>
    </w:rPr>
  </w:style>
  <w:style w:type="paragraph" w:styleId="Paragrafoelenco">
    <w:name w:val="List Paragraph"/>
    <w:basedOn w:val="Normale"/>
    <w:uiPriority w:val="34"/>
    <w:qFormat/>
    <w:rsid w:val="00052D04"/>
    <w:pPr>
      <w:ind w:left="720"/>
      <w:contextualSpacing/>
    </w:pPr>
  </w:style>
  <w:style w:type="table" w:styleId="Grigliatabella">
    <w:name w:val="Table Grid"/>
    <w:basedOn w:val="Tabellanormale"/>
    <w:uiPriority w:val="59"/>
    <w:rsid w:val="0005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Carattere">
    <w:name w:val="Rientro corpo del testo Carattere"/>
    <w:basedOn w:val="Carpredefinitoparagrafo"/>
    <w:link w:val="Rientrocorpodeltesto"/>
    <w:rsid w:val="00C708F4"/>
    <w:rPr>
      <w:rFonts w:ascii="Arial" w:hAnsi="Arial"/>
      <w:sz w:val="24"/>
    </w:rPr>
  </w:style>
  <w:style w:type="character" w:customStyle="1" w:styleId="PidipaginaCarattere">
    <w:name w:val="Piè di pagina Carattere"/>
    <w:link w:val="Pidipagina"/>
    <w:uiPriority w:val="99"/>
    <w:rsid w:val="000006F3"/>
    <w:rPr>
      <w:sz w:val="24"/>
    </w:rPr>
  </w:style>
  <w:style w:type="paragraph" w:styleId="Sommario1">
    <w:name w:val="toc 1"/>
    <w:basedOn w:val="Normale"/>
    <w:next w:val="Normale"/>
    <w:autoRedefine/>
    <w:uiPriority w:val="39"/>
    <w:unhideWhenUsed/>
    <w:rsid w:val="000006F3"/>
    <w:pPr>
      <w:widowControl w:val="0"/>
      <w:tabs>
        <w:tab w:val="right" w:leader="dot" w:pos="9640"/>
      </w:tabs>
      <w:kinsoku w:val="0"/>
      <w:spacing w:line="280" w:lineRule="exact"/>
    </w:pPr>
    <w:rPr>
      <w:szCs w:val="24"/>
      <w:lang w:eastAsia="en-US"/>
    </w:rPr>
  </w:style>
  <w:style w:type="paragraph" w:styleId="Testofumetto">
    <w:name w:val="Balloon Text"/>
    <w:basedOn w:val="Normale"/>
    <w:link w:val="TestofumettoCarattere"/>
    <w:rsid w:val="00665B23"/>
    <w:rPr>
      <w:rFonts w:ascii="Segoe UI" w:hAnsi="Segoe UI" w:cs="Segoe UI"/>
      <w:sz w:val="18"/>
      <w:szCs w:val="18"/>
    </w:rPr>
  </w:style>
  <w:style w:type="character" w:customStyle="1" w:styleId="TestofumettoCarattere">
    <w:name w:val="Testo fumetto Carattere"/>
    <w:basedOn w:val="Carpredefinitoparagrafo"/>
    <w:link w:val="Testofumetto"/>
    <w:rsid w:val="00665B23"/>
    <w:rPr>
      <w:rFonts w:ascii="Segoe UI" w:hAnsi="Segoe UI" w:cs="Segoe UI"/>
      <w:sz w:val="18"/>
      <w:szCs w:val="18"/>
    </w:rPr>
  </w:style>
  <w:style w:type="paragraph" w:styleId="Sommario2">
    <w:name w:val="toc 2"/>
    <w:basedOn w:val="Normale"/>
    <w:next w:val="Normale"/>
    <w:autoRedefine/>
    <w:rsid w:val="005047D9"/>
    <w:pPr>
      <w:spacing w:after="100"/>
      <w:ind w:left="240"/>
    </w:pPr>
  </w:style>
  <w:style w:type="paragraph" w:styleId="Testocommento">
    <w:name w:val="annotation text"/>
    <w:basedOn w:val="Normale"/>
    <w:link w:val="TestocommentoCarattere"/>
    <w:rsid w:val="009A140D"/>
    <w:rPr>
      <w:sz w:val="20"/>
    </w:rPr>
  </w:style>
  <w:style w:type="character" w:customStyle="1" w:styleId="TestocommentoCarattere">
    <w:name w:val="Testo commento Carattere"/>
    <w:basedOn w:val="Carpredefinitoparagrafo"/>
    <w:link w:val="Testocommento"/>
    <w:rsid w:val="009A140D"/>
  </w:style>
  <w:style w:type="paragraph" w:styleId="Sommario5">
    <w:name w:val="toc 5"/>
    <w:basedOn w:val="Normale"/>
    <w:next w:val="Normale"/>
    <w:autoRedefine/>
    <w:rsid w:val="005A78D3"/>
    <w:pPr>
      <w:ind w:left="800"/>
    </w:pPr>
    <w:rPr>
      <w:sz w:val="20"/>
    </w:rPr>
  </w:style>
  <w:style w:type="character" w:customStyle="1" w:styleId="Menzionenonrisolta1">
    <w:name w:val="Menzione non risolta1"/>
    <w:basedOn w:val="Carpredefinitoparagrafo"/>
    <w:uiPriority w:val="99"/>
    <w:semiHidden/>
    <w:unhideWhenUsed/>
    <w:rsid w:val="005A78D3"/>
    <w:rPr>
      <w:color w:val="605E5C"/>
      <w:shd w:val="clear" w:color="auto" w:fill="E1DFDD"/>
    </w:rPr>
  </w:style>
  <w:style w:type="paragraph" w:styleId="Sommario3">
    <w:name w:val="toc 3"/>
    <w:basedOn w:val="Normale"/>
    <w:next w:val="Normale"/>
    <w:autoRedefine/>
    <w:uiPriority w:val="39"/>
    <w:unhideWhenUsed/>
    <w:rsid w:val="00DD4C6F"/>
    <w:pPr>
      <w:spacing w:after="100"/>
      <w:ind w:left="440"/>
    </w:pPr>
    <w:rPr>
      <w:rFonts w:eastAsia="PMingLiU"/>
      <w:sz w:val="22"/>
      <w:szCs w:val="22"/>
      <w:lang w:val="en-US" w:eastAsia="en-US"/>
    </w:rPr>
  </w:style>
  <w:style w:type="paragraph" w:styleId="Revisione">
    <w:name w:val="Revision"/>
    <w:hidden/>
    <w:uiPriority w:val="99"/>
    <w:semiHidden/>
    <w:rsid w:val="00962C1D"/>
    <w:rPr>
      <w:sz w:val="24"/>
    </w:rPr>
  </w:style>
  <w:style w:type="character" w:styleId="Menzionenonrisolta">
    <w:name w:val="Unresolved Mention"/>
    <w:basedOn w:val="Carpredefinitoparagrafo"/>
    <w:uiPriority w:val="99"/>
    <w:semiHidden/>
    <w:unhideWhenUsed/>
    <w:rsid w:val="0096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CF46-A091-498B-ABB7-ECF723AF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4560</Words>
  <Characters>28582</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Furregoni</dc:creator>
  <cp:keywords/>
  <dc:description/>
  <cp:lastModifiedBy>Linda Tantucci</cp:lastModifiedBy>
  <cp:revision>6</cp:revision>
  <cp:lastPrinted>2018-10-02T16:22:00Z</cp:lastPrinted>
  <dcterms:created xsi:type="dcterms:W3CDTF">2022-05-02T10:34:00Z</dcterms:created>
  <dcterms:modified xsi:type="dcterms:W3CDTF">2022-05-17T14:30:00Z</dcterms:modified>
</cp:coreProperties>
</file>